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f048" w14:textId="c4ff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5 мая 2023 года № 21-VIII. Зарегистрировано Департаментом юстиции Атырауской области 18 мая 2023 года № 5015-06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Макатского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Макатского районного маслихата утративших силу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26 августа 2016 года № 47-VI "Об утверждении норм образования и накопления коммунальных отходов по Макатскому району" (зарегистрировано в Реестре государственной регистрации нормативных правовых актов за № 3613);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17 июля 2019 года № 298-VI "О внесении изменений в решение районного маслихата от 26 августа 2016 года № 47-VI "Об утверждении норм образования и накопления коммунальных отходов по Макатскому району" (зарегистрировано в Реестре государственной регистрации нормативных правовых актов за № 4477);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26 августа 2016 года № 48-VI "Об утверждении тарифов на сбор, вывоз, утилизацию, переработку и захоронение твердых бытовых отходов по Макатскому району" (зарегистрировано в Реестре государственной регистрации нормативных правовых актов за № 3619);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