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d5cb" w14:textId="184d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катского района от 12 февраля 2016 года № 28 "Об утверждении схемы и правил перевозки в общеобразовательные школы детей, проживающих в отдаленных населенных пунктах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9 июня 2023 года № 99. Зарегистрировано в Департаменте юстиции Атырауской области 29 июня 2023 года № 505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A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2 февраля 2016 года № 28 "Об утверждении схемы и правил перевозки в общеобразовательные школы детей, проживающих в отдаленных населенных пунктах Макатского района" (зарегистрировано в Реестре государственной регистраций нормативных правовых актов № 34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-2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ҚР ДСМ-5 "Об утверждении Санитарных правил "Санитарно-эпидемиологические требования к транспортным средствам для перевозки пассажиров и грузов" (зарегестрирован в Ресестре государственной регистрации нормативных правовых актов под № 22066), а также оборудую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ат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