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d603" w14:textId="d3ad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8 сентября 2023 года № 44-VIII. Зарегистрировано в Департаменте юстиции Атырауской области 15 сентября 2023 года № 5077-06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Макатский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Макатского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Шангалаев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44-VIII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Макатского районного маслихата утративших силу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22 мая 2016 года № 181-VI "Об утверждении регламента собрания местного сообщества поселка Макат Макатского района" (зарегистрировано в Реестре государственной регистрации нормативных правовых актов за № 4164);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22 мая 2016 года № 182-VI "Об утверждении регламента собрания местного сообщества поселка Доссор Макатского района" (зарегистрировано в Реестре государственной регистрации нормативных правовых актов за № 4165);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22 мая 2020 года № 384-VI "Об утверждении регламента собрания местного сообщества сельского округа Байгетобе Макатского района" (зарегистрировано в Реестре государственной регистрации нормативных правовых актов за № 4661);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21 октября 2021 года № 56-VII "О внесении изменении в некоторые решения районного маслихата".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