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6c6e" w14:textId="175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ноября 2023 года № 54-VIII. Зарегистрировано в Департаменте юстиции Атырауской области 29 ноября 2023 года № 5100-06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54-VIII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Макатского районного маслихата утративших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 (зарегистрировано в Реестре государственной регистрации нормативных правовых актов за № 3326);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26 августа 2016 года № 49-VI "О внесении изменении в решение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района"" (зарегистрировано в Реестре государственной регистрации нормативных правовых актов за № 3609);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5 августа 2022 года № 122-VIІ "О внесении изменений в решение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