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5d2" w14:textId="443a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11 октября 2023 года № 7/34. Зарегистрировано в Департаменте юстиции Туркестанской области 13 октября 2023 года № 6375-13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района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 7/34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Байдибек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30 сентября 2022 года № 22/138 "Об определении размера и перечня категорий получателей жилищных сертификатов по району Байдибек" (зарегистрировано в Реестре государственной регистрации нормативных правовых актов за № 30107);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30 мая 2014 года № 25/139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Байдибекском районе" (зарегистрировано в Реестре государственной регистрации нормативных правовых актов за № 2700);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16 сентября 2022 года № 20/132 "Об утверждении ставок туристского взноса для иностранцев на 2022 год по Байдибекскому району" (зарегистрировано в Реестре государственной регистрации нормативных правовых актов за № 29751).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