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639d" w14:textId="c236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Мактааральского районного маслихата от 28 сентября 2022 года № 24-164-VII "Об определении размера и перечня категорий получателей жилищных сертификатов"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19 октября 2023 года № 7-55-VIII. Зарегистрировано в Департаменте юстиции Туркестанской области 20 октября 2023 года № 6380-13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"Об определении размера и перечня категорий получателей жилищных сертификатов" от 28 сентября 2022 года № 24-164-VII (зарегистрировано в Реестре государственной регистрации нормативных правовых актов под № 30022)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7-55-VIII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24-164-VII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Востребованные специалисты здравоохранения, образования, культуры, спорта, социального обеспечения и ветеринарии, определяемые на основе анализа статистических наблюдений по статистике труда и занятости, а также с учетом прогноза трудовых ресурсов, формируемых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национальной системы прогнозирования трудовых ресурсов и использования ее результатов,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20 мая 2023 года №161 (зарегистрирован в Реестре государственной регистрации нормативных правовых актов за № 32546).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