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ae5b" w14:textId="92aa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декабря 2016 года № 393 "Об установлении мест для массового отдыха, туризма и спорта на водных объектах и водохозяйственных сооружениях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июня 2023 года № 136. Зарегистрировано Департаментом юстиции Восточно-Казахстанской области 13 июня 2023 года № 8867-16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2016 года № 393 "Об установлении мест для массового отдыха, туризма и спорта на водных объектах и водохозяйственных сооружениях Восточно-Казахстанской области" (зарегистрированное в Реестре государственной регистрации нормативных правовых актов за № 4845)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Министерства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водным ресурсам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экологии 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экологии по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Министерства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2016 года № 393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"Левобережный комплекс"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Журавлиха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Гавань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округ, село Приморское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округ, 8 километров от села Кокжыра, участок "Старый пляж"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округ, в районе залива возле села Сарыбел.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 сельский округ, участок "Подстанция"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округ, село Кулынжон, в районе старого паромного причала Кулынжонской переправы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округ, в районе старого пирса в селе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округ, село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Ешкибайское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округ, село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Нижние Таинты, поселок Асубулак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округ, село Верхние Таинты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Садырколь)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Торткара)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- используемый для массового отдыха граждан, 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Шалкар)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(озеро Коржынколь)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Бозанбайский сельский округ, село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Дубыгалы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округ, село Гагарина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