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2060" w14:textId="92f2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спорта и лесного хозяйства,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Восточно-Казахстанского областного акимата от 13 июня 2023 года № 132. Зарегистрировано Департаментом юстиции Восточно-Казахстанской области 14 июня 2023 года № 8869-16</w:t>
      </w:r>
    </w:p>
    <w:p>
      <w:pPr>
        <w:spacing w:after="0"/>
        <w:ind w:left="0"/>
        <w:jc w:val="both"/>
      </w:pPr>
      <w:bookmarkStart w:name="z5" w:id="0"/>
      <w:r>
        <w:rPr>
          <w:rFonts w:ascii="Times New Roman"/>
          <w:b w:val="false"/>
          <w:i w:val="false"/>
          <w:color w:val="000000"/>
          <w:sz w:val="28"/>
        </w:rPr>
        <w:t>
      Восточно-Казахстанский областной акимат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Восточно-Казахстанского областного акимата от 20 апреля 2016 года № 118 "Об определении перечня должностей специалистов в области здравоохранения, социального обеспечения, образования, культуры, спорта и лесного хозяйства, являющихся гражданскими служащими и работающих в сельской местности" (зарегистрированное в Реестре государственной регистрации нормативных правовых актов под № 4550) следующее изменение:</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указанному постановлению: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"2. Основной персонал: врачи всех специальностей, фельдшер, медицинская (ий) сестра (брат), фармацевт, диетическая сестра, учителя всех специальностей, воспитатель, дефектолог, логопед, методист центров оказания специальных социальных услуг (организаций), специалист по социальной работе, специалист структурного подразделения центра (службы) занятости, социальный работник по уходу за престарелыми и лицами с инвалидностью, социальный работник по уходу за детьми с инвалидностью и лицами с инвалидностью старше 18 лет с психоневрологическими заболеваниями, консультант по социальной работе, инструктор-методист по иппотерапии, культорганизатор, парикмахер, специалист по лечебной физической культуре, инструктор по плаванию, музыкальный руководитель, инструктор по трудотерапии, консультант по социальной работе.".</w:t>
      </w:r>
    </w:p>
    <w:bookmarkEnd w:id="3"/>
    <w:bookmarkStart w:name="z10" w:id="4"/>
    <w:p>
      <w:pPr>
        <w:spacing w:after="0"/>
        <w:ind w:left="0"/>
        <w:jc w:val="both"/>
      </w:pPr>
      <w:r>
        <w:rPr>
          <w:rFonts w:ascii="Times New Roman"/>
          <w:b w:val="false"/>
          <w:i w:val="false"/>
          <w:color w:val="000000"/>
          <w:sz w:val="28"/>
        </w:rPr>
        <w:t>
      2. Управлению координации занятости и социальных программ области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размещение настоящего постановления на интернет - ресурсе Восточно-Казахстанского областного акимата после его официального опубликования.</w:t>
      </w:r>
    </w:p>
    <w:bookmarkEnd w:id="6"/>
    <w:bookmarkStart w:name="z13" w:id="7"/>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Восточно-Казахстанской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