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e2693" w14:textId="9ee26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Восточно-Казахстанского областного маслихата от 21 декабря 2009 года № 17/225-IV "О ставках платы за пользование водными ресурсами поверхностных источников Восточно-Казахстанской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Восточно-Казахстанского областного маслихата от 11 октября 2023 года № 7/56-VIII. Зарегистрировано Департаментом юстиции Восточно-Казахстанской области 13 октября 2023 года № 8900-16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Восточно-Казахстанский областной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"О ставках платы за пользование водными ресурсами поверхностных источников Восточно-Казахстанской области" от 21 декабря 2009 года № 17/225-IV (зарегистрировано в Реестре государственной регистрации нормативных правовых актов под № 2523)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 ставках платы за пользование водными ресурсами из поверхностных источников Восточно-Казахстанской области";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Рыпаков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11 октября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7/56-VIII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"21" декабря 2009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17/225-IV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платы за пользование водными ресурсами из поверхностных источников Восточно-Казахстанской области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специального водопользования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платы,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бассейн реки Иртыш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Жилищно-эксплуатационные и коммунальные услуги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кубических метров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 включая теплоэнергетику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кубических метров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кубических метров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Прудовые хозяйства, осуществляющие забор из водных источников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кубических метров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Гидроэнергетика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киловатт-час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транспорт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тонна-километр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