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3d5e" w14:textId="8b3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октября 2023 года № 227. Зарегистрировано Департаментом юстиции Восточно-Казахстанской области 31 октября 2023 года № 8904-16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апреля 2022 года № 101 "Об утверждении государственного образовательного заказа на дошкольное воспитание и обучение, размера родительской платы" (зарегистрирован в Реестре государственной регистрации нормативных правовых актов за № 27995);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июля 2023 года № 152 "О внесении изменений в постановление Восточно-Казахстанского областного акимата от 29 апреля 2022 года № 101 "Об утверждении государственного образовательного заказа на дошкольное воспитание и обучение, размера родительской платы" (зарегистрирован в Реестре государственной регистрации нормативных правовых актов за № 8886-16);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