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a0fb" w14:textId="02fa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ноября 2023 года № 251. Зарегистрировано Департаментом юстиции Восточно-Казахстанской области 22 ноября 2023 года № 8919-16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251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4836).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июня 2020 года № 197 "О внесении изменений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7206).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августа 2020 года № 275 "О внесении изменения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7452).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27 сентября 2022 года № 227 "Об отмене карантинного режима на территории Восточно-Казахстанской области в объемах зараженных площадей разновидностями черного усача (Monochamus) и внесении изменений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29877).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