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977ee" w14:textId="8a977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17 сентября 2021 года № 10/8 –VII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городе Усть-Каменогорске"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21 апреля 2023 года № 2/5-VIII. Зарегистрировано Департаментом юстиции Восточно-Казахстанской области 3 мая 2023 года № 8833-16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Усть-Каменогорский городской маслихат 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17 сентября 2021 года № 10/8-VII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городе Усть-Каменогорске" (зарегистрировано в Реестре государственной регистрации нормативных правовых актов за № 24586)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текст на государственном языке не меняется: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города Усть-Каменогорска" на основании справки из учебного заведения, подтверждающей факт обучения ребенка с инвалидностью на дому.";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Документы, необходимые для возмещения затрат на обучение, предоставляются согласно установленному перечню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затрат.".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Усть-Каменогорского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