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7d2a" w14:textId="5207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февраля 2015 года № 31/2-V "Об определении размера и порядка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5 мая 2023 года № 2/16-VIII. Зарегистрировано Департаментом юстиции Восточно-Казахстанской области 19 мая 2023 года № 8847-16.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2015 года № 31/2-V "Об определении размера и порядка оказания жилищной помощи в городе Риддере" (зарегистрировано в Реестре государственной регистрации нормативных правовых актов под № 3716)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семьи (гражданина) устанавливается к совокупному доходу семьи в размере 5 (пяти) процентов.";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