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ed50" w14:textId="03ce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в городе Риддер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6 июня 2023 года № 3/2-VIII. Зарегистрировано Департаментом юстиции Восточно-Казахстанской области 19 июня 2023 года № 8873-16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20284),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в сумме 43 тенге за один квадратный метр ежемесячно в городе Риддер на 2023 год.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Риддерского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