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0fc0" w14:textId="0ba0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23 декабря 2014 года № 28/214-V "Об определении размера и порядка оказания жилищной помощи в Катон-Карагайском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апреля 2023 года № 3/37-VIII. Зарегистрировано Департаментом юстиции Восточно-Казахстанской области 16 мая 2023 года № 8846-16. Утратило силу решением Катон-Карагайского районного маслихата Восточно-Казахстанской области от 12 апреля 2024 года № 15/180-VIII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15/180-VIII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2014 года № 28/214-V "Об определении размера и порядка оказания жилищной помощи в Катон-Карагайском районе" (зарегистрировано в Реестре государственной регистрации нормативных правовых актов под № 3643)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5 (пять) процентов.".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Катон-Карагайского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