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a15d" w14:textId="1e0a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от 4 октября 2022 года № 21/276-VII "Об определении размера и перечня категорий получателей жилищных сертификатов по Катон-Карагайскому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июня 2023 года № 5/55-VIII. Зарегистрировано Департаментом юстиции Восточно-Казахстанской области 1 июля 2023 года № 8879-16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4 октября 2022 года № 21/276-VII "Об определении размера и перечня категорий получателей жилищных сертификатов по Катон-Карагайскому району" (зарегистрировано в Реестре государственной регистрации нормативных правовых актов за № 30080)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Катон-Карагайского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21/276-VII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перечень категорий получателей жилищных сертификатов по Катон-Карагайскому району: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востребованные специалисты здравоохранения, образования, культуры, спорта, социального обеспечения и ветеринарии, определяемые на основе анализа статистических наблюдений по статистике труда и занятости, а также с учетом прогноза трудовых ресурсов, формируемых согласно Правил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29 марта 2019 года (зарегистрирован в Реестре государственной регистрации нормативных правовых актов за № 18445).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