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1631" w14:textId="7781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 - Карагайского районного маслихата от 26 октября 2021 года №11/113-VII "Об утверждении Правил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24 октября 2023 года № 8/85-VIII. Зарегистрировано Департаментом юстиции Восточно-Казахстанской области 1 ноября 2023 года № 8905-16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- Карагайского районного маслихата от 26 октября 2021 года № 11/113-VII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 - Карагайского района" (зарегистрировано в Реестре государственной регистрации нормативных правовых актов под № 25081)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размера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 - 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работающимв сельских населенных пунктах Катон-Карагайского района";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работающимв сельских населенных пунктах Катон-Карагайского района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 - Карагайского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счета получателей через отделения акционерного общества "Казпочта" или банки второго уровня";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10,2394 (десять целых две тысячи триста девяноста четыре десяти тысячных) месячных расчетных показателя".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