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c4e7" w14:textId="353c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Курчумского районного маслихата от 16 марта 2021 года № 3/4-VII "Об определении размера и порядка оказания жилищной помощи в Курчумском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19 апреля 2023 года № 2/13-VIII. Зарегистрировано Департаментом юстиции Восточно-Казахстанской области 4 мая 2023 года № 8834-16. Утратило силу решением Курчумского районного маслихата Восточно-Казахстанской области от 20 марта 2024 года № 20/3-VIII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определении размера и порядка оказания жилищной помощи в Курчумском районе" от 16 марта 2021 года № 3/4-VII (зарегистрировано в Реестре государственной регистрации нормативных правовых актов под № 8677)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определении размера и порядка оказания жилищной помощи в Курчумском районе,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к совокупному доходу малообеспеченной семьи (гражданина) в размере 10 (десять) процентов.".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