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bc66" w14:textId="856b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14 октября 2021 года № 9/7-VII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19 апреля 2023 года № 2/14-VIII. Зарегистрировано Департаментом юстиции Восточно-Казахстанской области 4 мая 2023 года № 8835-16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14 октября 2021 года № 9/7-VII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районе" (зарегистрировано в Реестре государственной регистрации нормативных правовых актов за № 24959)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22394)(далее – Правила возмещения затрат).";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Документы, необходимые для возмещения затрат на обучение предоставляются согласно установленному перечню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