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dc12" w14:textId="4fbd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Курчумского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5/12-VIII. Зарегистрировано Департаментом юстиции Восточно-Казахстанской области 12 июля 2023 года № 8888-16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Курчумского районного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Курчумского районного маслихата" от 13 марта 2018 года № 20/5-VI. (зарегистрировано в Реестре государственной регистрации нормативных правовых актов под № 5589);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в решение Курчумского районного маслихата от 13 марта 2018 года № 20/5-VI "Об утверждении Методики оценки деятельности административных государственных служащих корпуса "Б" государственного учреждения "Аппарат Курчумского районного маслихата" от 24 июня 2020 года № 50/12-VI (зарегистрировано в Реестре государственной регистрации нормативных правовых актов под № 7319).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