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dc12" w14:textId="4fbd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Курчумского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5/12-VIII. Зарегистрировано Департаментом юстиции Восточно-Казахстанской области 12 июля 2023 года № 8888-16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Курчумского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Курчумского районного маслихата" от 13 марта 2018 года № 20/5-VI. (зарегистрировано в Реестре государственной регистрации нормативных правовых актов под № 5589);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внесении изменений в решение Курчумского районного маслихата от 13 марта 2018 года № 20/5-VI "Об утверждении Методики оценки деятельности административных государственных служащих корпуса "Б" государственного учреждения "Аппарат Курчумского районного маслихата" от 24 июня 2020 года № 50/12-VI (зарегистрировано в Реестре государственной регистрации нормативных правовых актов под № 7319).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