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5add" w14:textId="b1a5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27 декабря 2021 года № 98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Уланском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июня 2023 года № 50. Зарегистрировано Департаментом юстиции Восточно-Казахстанской области 4 июля 2023 года № 8884-16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Уланском районе" от 27 декабря 2021 года № 98 (зарегистрировано в Реестре государственной регистрации нормативных правовых актов под № 26153)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Уланском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документов, необходимых для возмещения затрат на обучение на дому детей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