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8bb9" w14:textId="2478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22 апреля 2020 года № 365 "Об определении размера и перечня категорий получателей жилищных сертификатов по Уланскому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29 сентября 2023 года № 76. Зарегистрировано Департаментом юстиции Восточно-Казахстанской области 9 октября 2023 года № 8898-16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"Об определении размера и перечня категорий получателей жилищных сертификатов по Уланскому району" от 22 апреля 2020 года № 365 (зарегистрировано в Реестре государственной регистрации нормативных правовых актов под № 7037)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перечень категорий получателей жилищных сертификатов по Уланскому району: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Настоящее решение вводится в действие по истечении десяти календарных дней после дня его первого официального опубликования."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Настоящее решение вводится в действие по истечении десяти календарных дней после дня его первого официального опубликования.".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