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80c9" w14:textId="a748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 детей дошкольного возраста из семей социально уязвимых слоев населения в дошкольных организациях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июля 2023 года № 156. Зарегистрирован в Департаменте юстиции Западно-Казахстанской области 17 июля 2023 года № 7225-07.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взрослых" (зарегистрирован в Реестре государственной регистрации нормативных правовых актов под №29329),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Компенсировать в полном объеме расходы за питание следующих категорий воспитанников из семей социально уязвимых слоев населения в дошкольных организациях Западно-Казахстанской области, в которых размещен государственный образовательный заказ: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имеющих право на получение государственной адресной социальной помощи;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родителей, проживающим в семьях;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требующих экстренной помощи в результате чрезвычайных ситуаций.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воспитанникам с особыми образовательными потребностями.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постановлением акимата Западно-Казахстанской области от 24.01.2025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