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70a7" w14:textId="5ef7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10 марта 2023 года № 57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октября 2023 года № 239. Зарегистрирован в Департаменте юстиции Западно-Казахстанской области 11 октября 2023 года № 7263-07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марта 2023 года № 57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2023 год" (зарегистрировано в Реестре государственной регистрации нормативных правовых актов № 7125-07)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 Казахстанской области на 2023 год, утвержденные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10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 Казахстанской области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770 903,4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31 932,96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 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 ожидания) субсидирования развития племенного животноводства, повышения продуктивности и качества продукции животноводства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7 937 332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