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7a01" w14:textId="a317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Уральского городского маслихата от 6 апреля 2021 года № 4-3 "Об определении размера и порядка оказания жилищной помощи в городе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2023 года № 5-4. Зарегистрирован в Департаменте юстиции Западно-Казахстанской области 27 сентября 2023 года № 7249-07. Утратило силу решением Уральского городского маслихата Западно-Казахстанской области от 28 февраля 2024 года № 9-11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6 апреля 2021 года № 4-3 "Об определении размера и порядка оказания жилищной помощи в городе Уральск" (зарегистрировано в Реестре государственной регистрации нормативных правовых актов под № 6934)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устанавливается в размере 5 (пяти) процентов.";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 226 (зарегистрирован в Реестре государственной регистрации нормативных правовых актов под № 20498).";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Уральского городского маслихата" в установленном законодательством порядке обеспечить размещение настоящего решения на интернет-ресурсе Уральского городского маслихата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