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1a1eb" w14:textId="271a1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минимального размера расходов на управление объектом кондоминиума и содержание общего имущества объекта кондоминиума по Бурлинскому району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24 апреля 2023 года № 2-19. Зарегистрировано Департаментом юстиции Западно-Казахстанской области 2 мая 2023 года № 7158-07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10-3 Закона Республики Казахстан "О жилищных отношениях"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30 марта 2020 года № 166 "Об утверждении Методики расчета сметы расходов на управление объектом кондоминиума и содержание общего имущества объекта кондоминиума, а также методики расчета минимального размера расходов на управление объектом кондоминиума и содержание общего имущества объекта кондоминиума" (зарегистрировано в Реестре государственной регистрации нормативных правовых актов под №20284), Бурлинский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минимальный размер расходов на управление объектом кондоминиума и содержание общего имущества объекта кондоминиума по Бурлинскому району на 2023 год в сумме 44,3 тенге за один квадратный метр в месяц.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