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7f86" w14:textId="50b7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22 декабря 2020 года № 57-3 "Об утверждении Правил определения размера и порядка оказания жилищной помощи малообеспеченным семьям (гражданам) в Бурлинском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 июня 2023 года № 4-2. Зарегистрирован в Департаменте юстиции Западно-Казахстанской области 8 июня 2023 года № 7199-07. Утратило силу решением Бурлинского районного маслихата Западно-Казахстанской области от 1 марта 2024 года № 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22 декабря 2020 года №57-3 "Об утверждении Правил определения размера и порядка оказания жилищной помощи малообеспеченным семьям (гражданам) в Бурлинском районе" (зарегистрировано в Реестре государственной регистрации нормативных правовых актов под №6576),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Бурлинском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Бурлинском районе согласно приложению к настоящему решению";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 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 № 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№57-3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Бурлинском районе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Бурлинском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определяется в размере 5 (пяти) процентов.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Бурлинского района" (далее – уполномоченный орган).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№226 (зарегистрирован в Реестре государственной регистрации нормативных правовых актов под № 20498).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