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1053" w14:textId="e121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Правил перевозки в общеобразовательные школы детей, проживающих в отдаленных населенных пунктах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Бәйтерек Западно-Казахстанской области от 8 декабря 2023 года № 719. Зарегистрирован в Департаменте юстиции Западно-Казахстанской области 12 декабря 2023 года № 7292-07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 349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за № 11550) акимат района Бәйтерек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Правила перевозки в общеобразовательные школы детей, проживающих в отдаленных населенных пунктах района Бәйтерек.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схемы перевозки в общеобразовательные школы детей, проживающих в отдаленных населенных пунктах района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от 3 июня 2016 года № 425 "Об утверждении схем и Правил перевозки в общеобразовательные школы детей, проживающих в отдаленных населенных пунктах Зеленовского района" (зарегистрировано в Реестре государственной регистрации нормативных правовых актов за № 4457)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Бәйтерек от 4 февраля 2019 года № 115 "О внесении изменении в постановление акимата Зеленовского района от 3 июня 2016 года № 425 "Об утверждении схем и Правил перевозки в общеобразовательные школы детей, проживающих в отдаленных населенных пунктах Зеленовского района" (зарегистрировано в Реестре государственной регистрации нормативных правовых актов за № 5529).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Акимам сельских округов, государственному учреждению "Отдел образования района Бәйтерек управления образования акимата Западно-Казахстанской области" принять необходимые меры, вытекающие из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постановления возложить на заместителя акима района Галиева Е.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 района Бәйтерек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Токжанов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в отдаленных населенных пунктах района Бәйтерек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 Общие положения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перевозки в общеобразовательные школы детей, проживающих в отдаленных населенных пунктах района Бәйтерек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 марта 2015 года № 349 "Об 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за № 11550) (далее - Приказ) и определяет порядок перевозки в общеобразовательные школы детей, проживающих в отдаленных населенных пунктах района Бәйтерек.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Порядок перевозок детей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автотранспортных средств, утвержденных приказом Министра по инвестициям и развитию Республики Казахстан от 30 апреля 2015 года № 547,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23-10)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автомобильном транспорте".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перевозкам пассажиров автобусами, имеющими более шестнадцати сидячих мест, помимо сиденья водителя, допускаются водители, достигшие двадцатипятилетнего возраста, имеющие стаж работы водителем не менее пяти лет, в том числе стаж управления транспортными средствами, относящимися к подкатегории "D1", не менее трех лет и не имевшие в течение последнего года грубых нарушений трудовой дисциплины и Правил дорожного движения.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детей и взрослых, перевозимых бесплатным автобусом, не превышает количество мест, оборудованных для сидения и установленных для данного транспортного средства.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Колонны из двух и более автобусов должны сопровождаться специальными автомобилями уполномоченного органа по обеспечению безопасности дорожного движения в порядке, предусмотренном уполномоченным органом в области безопасности дорожного движения.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автобусов к осуществлению перевозок детей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12 Приказа.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сидений автобусов, выделяемых для перевозки детей, должно позволять взрослым сопровождающим со своих мест осуществлять контроль за поведением детей во время движения.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Перевозка групп детей автобусами в период с 22.00 до 06.00 часов, а также в условиях недостаточной видимости (туман, снегопад, дождь и другие) не разрешается.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Расписание движения автобусов согласовывается перевозчиком и заказчиком.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Перевозка детей автобусом в светлое время суток осуществляется с включенным ближним светом фар.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К перевозкам организованных групп детей допускаются дети не младше семи лет.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 поездке на автобусах не допускаются дети и взрослые сопровождающие: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возбужденном состоянии, которое приводит к нарушению мер безопасности;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находящиеся под воздействием алкоголя, наркотических, психотропных и токсических веществ.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Водителю автобуса при перевозке детей не разрешается: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следовать со скоростью более 60 километров в час;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изменять маршрут следования;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выходить из салона автобуса при наличии детей в автобусе, в том числе при посадке и высадке детей;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при следовании в автомобильной колонне производить обгон впереди идущего автобуса;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осуществлять движение автобуса задним ходом;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Автобусы, предназначенные для перевозки детей имеют не менее двух дверей и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приказом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 22066), а также оборудуются: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квадратными опознавательными знаками "Перевозка детей", которые устанавливаются спереди и сзади автобуса;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проблесковым маячком желтого цвета;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двумя аптечками первой помощи (автомобильными) с лекарственными средствами и изделиями медицинского назначения согласно перечню лекарственных средств и изделий медицинского назначения автомобильных аптечек первой медицинской помощи,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июля 2014 года № 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№ 9649);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двумя противооткатными упорами;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знаком аварийной остановки;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Отделочные материалы для салонов (кабин) автотранспортных средств изготавливаются из материалов, стойких к механическим воздействиям, воздействию моющих и дезинфицирующих средств.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Жанатан до Коммунального государственного учреждения "Средняя общеобразовательная школа имени Бауыржан Момышулы отдела образования района Бәйтерек" управления образования акимата Западно-Казахстанской области"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Горбуново до Коммунального государственного учреждения "Комплекс "школа-ясли-детский сад" Махамбет" отдела образования района Бәйтерек управления образования акимата Западно-Казахстанской области"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Зеленое, Октябрьское, села Октябрьское, улицы Детдом до Коммунального государственного учреждения "Средняя общеобразовательная школа Жамбыл" отдела образования района Бәйтерек управления образования акимата Западно-Казахстанской области"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Астафьево, Сырым Батыр, Чапурино, Павлово до Коммунального государственного учреждения "Комплекс "школа-ясли-детский сад" имени Касыма Ахмирова" отдела образования района Бәйтерек управления образования акимата Западно-Казахстанской области"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Скворкино, Богатск до Коммунального государственного учреждения Коммунальное государственное учреждение "Средняя общеобразовательная школа имени Талгата Бигелдинова" отдела образования района Бәйтерек управления образования акимата Западно-Казахстанской области"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Красный Урал до Коммунального государственного учреждения "Чувашинская общеобразовательная школа" отдела образования района Бәйтерек управления образования акимата Западно-Казахстанской области"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Аманат до Коммунального государственного учреждения Коммунальное государственное учреждение "Чеботаревский комплекс "школа-ясли-детский сад" отдела образования района Бәйтерек управления образования акимата Западно-Казахстанской области"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Балабаново до Коммунального государственного учреждения "Чировская основная средняя школа" отдела образования района Бәйтерек управления образования акимата Западно-Казахстанской области"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8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Зеленое и с окраин моста до Коммунального государственного учреждения "Мичуринский комплекс "школа-ясли-детский сад" отдела образования района Бәйтерек управления образования акимата Западно-Казахстанской области"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8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Жайык до Коммунального государственного учреждения "Трекинская общеобразовательная школа №1" отдела образования района Бәйтерек управления образования акимата Западно-Казахстанской области"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8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Акжол до Коммунального государственного учреждения "Комплекс "школа-ясли-детский сад" Белес" отдела образования района Бәйтерек управления образования акимата Западно-Казахстанской области"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9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Аксу, Малый Чаган до Коммунального государственного учреждения "Кушумский комплекс "школа-ясли-детский сад"" отдела образования района Бәйтерек управления образования акимата Западно-Казахстанской области"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9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Садовое, Жалын, Мирное, Ведрух до Коммунального государственного учреждения "Макаровская общеобразовательная школа" отдела образования района Бәйтерек управления образования акимата Западно-Казахстанской области"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9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Жайык, Хуторок, Факел до Коммунального государственного учреждения "Казахская средняя общеобразовательная школа имени Кадыра Мырза Али" отдела образования района Бәйтерек управления образования акимата Западно-Казахстанской области"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10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из микрорайона Мунайшы и с окраин села Переметное, Полевное до Коммунального государственного учреждения "Общеобразовательная школа имени Касыма Аманжолова" отдела образования района Бәйтерек управления образования акимата Западно-Казахстанской области"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999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99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10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Кирсаново, Красноармейское Спартак, Чинарево, Петрово до Коммунального государственного учреждения "Январцевский комплекс "школа-ясли-детский сад" отдела образования района Бәйтерек управления образования акимата Западно-Казахстанской области"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7343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