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c431" w14:textId="04bc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мая 2023 года № 5-4. Зарегистрировано Департаментом юстиции Западно-Казахстанской области 26 мая 2023 года № 7170-07. Утратило силу решением Казталовского районного маслихата Западно-Казахстанской области от 2 ноября 2023 года № 9-6.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с 1 января по 31 декабря 2023 года включительно - 1 (один) процент от стоимости пребывания.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