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a80f" w14:textId="78da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13 апреля 2022 года № 16-2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 июня 2023 года № 5-4. Зарегистрирован в Департаменте юстиции Западно-Казахстанской области 8 июня 2023 года № 7195-07. Утратило силу решением Сырымского районного маслихата Западно-Казахстанской области от 31 августа 2023 года № 8-15.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 апреля 2022 года №16-2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(зарегистрировано в Реестре государственной регистрации нормативных правовых актов под №27746)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Сырымского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ветеранам Великой Отечественной войны - единовременно в размере 1 500 000 (один миллион пятьсот тысяч) тенге ко Дню Победы - 9 мая и ежемесячно в размере 5(пять) месячных расчетных показателей;".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