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9dd2" w14:textId="52b9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Таскалинского района</w:t>
      </w:r>
    </w:p>
    <w:p>
      <w:pPr>
        <w:spacing w:after="0"/>
        <w:ind w:left="0"/>
        <w:jc w:val="both"/>
      </w:pPr>
      <w:r>
        <w:rPr>
          <w:rFonts w:ascii="Times New Roman"/>
          <w:b w:val="false"/>
          <w:i w:val="false"/>
          <w:color w:val="000000"/>
          <w:sz w:val="28"/>
        </w:rPr>
        <w:t>Постановление акимата Таскалинского района Западно-Казахстанской области от 3 апреля 2023 года № 48. Зарегистрировано в Департаменте юстиции Западно-Казахстанской области 10 апреля 2023 года № 7130-07.</w:t>
      </w:r>
    </w:p>
    <w:p>
      <w:pPr>
        <w:spacing w:after="0"/>
        <w:ind w:left="0"/>
        <w:jc w:val="both"/>
      </w:pPr>
      <w:r>
        <w:rPr>
          <w:rFonts w:ascii="Times New Roman"/>
          <w:b w:val="false"/>
          <w:i w:val="false"/>
          <w:color w:val="ff0000"/>
          <w:sz w:val="28"/>
        </w:rPr>
        <w:t xml:space="preserve">
      Сноска. Заголовок постановления - в редакции постановления акимата Таскалинского района Западно-Казахстанской области от 26.09.2024 </w:t>
      </w:r>
      <w:r>
        <w:rPr>
          <w:rFonts w:ascii="Times New Roman"/>
          <w:b w:val="false"/>
          <w:i w:val="false"/>
          <w:color w:val="ff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Таскалинского района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Таскалинского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Таскалинского района Западно-Казахстанской области от 26.09.2024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Государственному учреждению "Аппарат акима Таскалинского района" обеспечить: </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Западно-Казахстанской области;</w:t>
      </w:r>
    </w:p>
    <w:bookmarkEnd w:id="3"/>
    <w:bookmarkStart w:name="z7"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Таскалинского района после его официального опубликования.</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Таскалинского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Айтмагамбетов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Таскалинского района</w:t>
            </w:r>
            <w:r>
              <w:br/>
            </w:r>
            <w:r>
              <w:rPr>
                <w:rFonts w:ascii="Times New Roman"/>
                <w:b w:val="false"/>
                <w:i w:val="false"/>
                <w:color w:val="000000"/>
                <w:sz w:val="20"/>
              </w:rPr>
              <w:t>от 3 апреля 2023 года № 48</w:t>
            </w:r>
          </w:p>
        </w:tc>
      </w:tr>
    </w:tbl>
    <w:bookmarkStart w:name="z12"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Таскалинскому району</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Таскалинскому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Таскалинскому району.</w:t>
      </w:r>
    </w:p>
    <w:bookmarkEnd w:id="9"/>
    <w:bookmarkStart w:name="z15"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16"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7"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8"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3"/>
    <w:bookmarkStart w:name="z19"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0"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1"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2"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3"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Таскалинского района Западно-Казахстанской области от 26.09.2024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6" w:id="21"/>
    <w:p>
      <w:pPr>
        <w:spacing w:after="0"/>
        <w:ind w:left="0"/>
        <w:jc w:val="both"/>
      </w:pPr>
      <w:r>
        <w:rPr>
          <w:rFonts w:ascii="Times New Roman"/>
          <w:b w:val="false"/>
          <w:i w:val="false"/>
          <w:color w:val="000000"/>
          <w:sz w:val="28"/>
        </w:rPr>
        <w:t>
      3. Государственное учреждение "Таскалинский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Таскалинскому району единого архитектурного облика.</w:t>
      </w:r>
    </w:p>
    <w:bookmarkEnd w:id="21"/>
    <w:bookmarkStart w:name="z27" w:id="22"/>
    <w:p>
      <w:pPr>
        <w:spacing w:after="0"/>
        <w:ind w:left="0"/>
        <w:jc w:val="both"/>
      </w:pPr>
      <w:r>
        <w:rPr>
          <w:rFonts w:ascii="Times New Roman"/>
          <w:b w:val="false"/>
          <w:i w:val="false"/>
          <w:color w:val="000000"/>
          <w:sz w:val="28"/>
        </w:rPr>
        <w:t xml:space="preserve">
      4. Государственное учреждение "Таскалинский районный отдел архитектуры, градостроительства и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Таскалинского района.</w:t>
      </w:r>
    </w:p>
    <w:bookmarkEnd w:id="22"/>
    <w:bookmarkStart w:name="z28" w:id="23"/>
    <w:p>
      <w:pPr>
        <w:spacing w:after="0"/>
        <w:ind w:left="0"/>
        <w:jc w:val="both"/>
      </w:pPr>
      <w:r>
        <w:rPr>
          <w:rFonts w:ascii="Times New Roman"/>
          <w:b w:val="false"/>
          <w:i w:val="false"/>
          <w:color w:val="000000"/>
          <w:sz w:val="28"/>
        </w:rPr>
        <w:t>
      5. Акимат Таскалинского района организует следующие мероприятия:</w:t>
      </w:r>
    </w:p>
    <w:bookmarkEnd w:id="23"/>
    <w:bookmarkStart w:name="z29"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0"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1"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2" w:id="27"/>
    <w:p>
      <w:pPr>
        <w:spacing w:after="0"/>
        <w:ind w:left="0"/>
        <w:jc w:val="both"/>
      </w:pPr>
      <w:r>
        <w:rPr>
          <w:rFonts w:ascii="Times New Roman"/>
          <w:b w:val="false"/>
          <w:i w:val="false"/>
          <w:color w:val="000000"/>
          <w:sz w:val="28"/>
        </w:rPr>
        <w:t>
      Собрание правомочно принимать решение, если в нем участвуют более половины от общего числа собственников квартир, нежилых помещений.</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Таскалинского района Западно-Казахстанской области от 26.09.2024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4" w:id="29"/>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9"/>
    <w:bookmarkStart w:name="z35"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6"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8"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39"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0"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1" w:id="36"/>
    <w:p>
      <w:pPr>
        <w:spacing w:after="0"/>
        <w:ind w:left="0"/>
        <w:jc w:val="left"/>
      </w:pPr>
      <w:r>
        <w:rPr>
          <w:rFonts w:ascii="Times New Roman"/>
          <w:b/>
          <w:i w:val="false"/>
          <w:color w:val="000000"/>
        </w:rPr>
        <w:t xml:space="preserve"> Глава 4. Заключительные положения</w:t>
      </w:r>
    </w:p>
    <w:bookmarkEnd w:id="36"/>
    <w:bookmarkStart w:name="z42"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Таскалинскому району,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