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4ba0" w14:textId="b794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25 декабря 2020 года № 56-10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 июня 2023 года № 5-2. Зарегистрирован в Департаменте юстиции Западно-Казахстанской области 13 июня 2023 года № 7216-07. Утратило силу решением Таскалинского районного маслихата Западно-Казахстанской области от 6 сентября 2023 года № 8-3.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06.09.2023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от 25 декабря 2020 года № 56-10 (зарегистрировано в Реестре государственной регистрации нормативных правовых актов под № 6756)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Таскалинский районный маслихат РЕШИЛ:";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приложения на казахском языке к указанному решению внесены изменения, текст на русском языке не меняется.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