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c94a" w14:textId="051c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Теректинского районного маслихата от 30 мая 2023 года № 5-2 "Об определении размера и порядка оказания жилищной помощи в Теректинском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22 декабря 2023 года № 11-4. Зарегистрирован в Департаменте юстиции Западно-Казахстанской области 25 декабря 2023 года № 7302-07. Утратило силу решением Теректинского районного маслихата Западно-Казахстанской области от 27 марта 2024 года № 14-1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30 мая 2023 года № 5-2 "Об определении размера и порядка оказания жилищной помощи в Теректинском районе" (зарегистрированное в Реестре государственной регистрации нормативных правовых актов под № 7173-07)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Выплата компенсации повышения тарифов абонентской платы за оказание услуг телекоммуникаций малообеспеченным семьям (гражданам)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 (зарегистрирован в Реестре государственной регистрации нормативных правовых актов под № 33200).".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