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f71f" w14:textId="fbff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19 июля 2019 года № 522 "Об утверждении форм типовых договоров, заявление и анкет по вопросам специальных экономических и индустриальны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6 января 2024 года № 36. Зарегистрирован в Министерстве юстиции Республики Казахстан 30 января 2024 года № 339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от 19 июля 2019 года № 522 "Об утверждении форм типовых договоров, заявление и анкет по вопросам специальных экономических и индустриальных зон" " (зарегистрирован в Реестре государственной регистрации нормативных правовых актов под № 190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риложения 5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правляющая компания обязан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 постоянной основе мониторинг выполнения условий договоров об осуществлении деятельности участниками СЭЗ, в том числе соответствия на приоритетные виды деятель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я в течение 3 рабочих дней уведомить об этом уполномоченный орган в сфере обеспечения поступлений налогов и платежей в бюджет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