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ff91" w14:textId="75a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февраля 2024 года № 4. Зарегистрирован в Министерстве юстиции Республики Казахстан 6 февраля 2024 года № 33974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Лекарственные средства в рамках гарантированного объема бесплатной медицинской помощи: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в комбинации с высоким содержанием фактора Виллебранда, лиофилизат для приготовления раствора для инфузий/ 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исключением D35.2)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альфа),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зета),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бета),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L01XE25/ L01EE01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таблетка,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Прегабалин,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 Лекарственные средства в системе обязательного социального медицинского страхования для взрослых: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1-1 и 1-2, следующего содержания: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 J32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/ хронический синусит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 (клавулановая кислота), порошок для 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25, 26,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27-29,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R73.0R73.9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ожирения и факторов риска сердечно-сосудистых осложнений (дополнительная терапия) по назначению эндокринолога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матери в связи с состоянием плода, амниотической полости и возможными трудностями родоразрешения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резус конфликта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с отрицательным резус фактором (при отсутствии титра антител)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Анти-D(Rh), раствор для внутримышечных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пороков развития центральной нервной системы у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в 1 триместре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1-1,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19-1,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R73.0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R73.9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ожирения и факторов риска сердечно-сосудистых осложнений (дополнительная терапия) по назначению эндокринолога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 исключить.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