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04ef" w14:textId="36f0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февраля 2024 года № 103. Зарегистрирован в Министерстве юстиции Республики Казахстан 16 февраля 2024 года № 34003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"Об утверждении Правил совершения нотариальных действий нотариусами" (зарегистрирован в Реестре государственной регистрации нормативных правовых актов № 7447)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 совершении одним из супругов сделки по распоряжению общим имуществом супругов предполагается согласие другого супруга, если брачным договором не установлен иной режим имущества.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одним из супругов сделки по распоряжению (приобретению) или расторжению сделки, требующей нотариального удостоверения и (или) регистрации в установленном законодательством порядке, необходимо истребовать нотариально удостоверенное согласие другого супруга, либо заявление о том, что собственник отчуждаемого имущества в браке не состоит, за исключением сделки по отчуждению имущества, приобретенного супругом на основании безвозмездных сделок, до регистрации брака или в порядке наследования, а также за исключением сделки по отчуждению имущества, которое принадлежит супругу в режиме раздельной собственности на основании брачного договора. В последнем случае нотариусу предъявляется брачный договор.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тексте договора указывается, что имущество приобретается с согласия супруга (и) с указанием полностью его (ее) фамилии, имени и отчества (при его наличии), индивидуального идентификационного номера, даты и места рождения либо, что приобретатель на момент заключения договора в браке ни с кем не состоит, а в случаях наличия брачного договора указываются фамилия, имя, отчество (при его наличии) нотариуса, удостоверившего брачный договор, дату и место удостоверения, реестровый номер и правовой режим имущества.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сделки нотариус проверяет брачные отношения супругов через ЕНИС в государственной базе данных "Физические лица", информационной системе "Регистрационный пункт ЗАГС" и по свидетельству о регистрации брака либо по электронному документу из сервиса цифровых документов, о чем также производит запись на согласии и указывает номер, дату выдачи свидетельства и наименование органа, выдавшего документ (за исключением, когда брак зарегистрирован за пределами Республики Казахстан).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лицом, обратившимся за получением нотариальных услуг, заявления об отсутствии брака, нотариус также проверяет наличие (отсутствие) зарегистрированного брака через ЕНИС в государственной базе данных "Физические лица", информационной системе "Регистрационный пункт ЗАГС" (за исключением, когда брак зарегистрирован за пределами Республики Казахстан).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сделки по отчуждению имущества на основании выданной доверенности правообладателя имущества, заявление об отсутствии брачных отношений отбирается от поверенного, в случае если оно уполномочено на совершение данного вида нотариального действия.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брачным договором между супругами не установлен режим раздельной собственности, не подлежат нотариальному удостоверению: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по приобретению жилищ, в случае если один из супругов является временно пребывающим в Республике Казахстан иностранцем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по приобретению земельных участков, в случае если один из супругов является лицом, не имеющим право на приобретение такого земельного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"220.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(далее-заявление), которое содержит фамилию, имя, отчество (при его наличии) индивидуальный идентификационный номер и место жительства, номер телефона, адрес электронной почты (при их наличии) должника.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взыскатель и/или должник являются юридическим лицом, в заявлении указывается полное наименование юридического лица, его бизнес-идентификационный номер, адрес местонахождения, банковские реквизиты, а также подтверждается полномочие первого руководителя или его представителя на подписание и подачу заявления.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задолженности, что ранее исполнительная надпись по данному требованию взыскателя не совершалась.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от физического и юридического лица подается нотариусу в письменном виде лично либо через представителя.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от имени юридического лица, подписывается первым руководителем, скрепляется печатью (при наличии) юридического лица.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физических и юридических лицах и их руководителях нотариус проверяет через ЕНИС.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регистрируется в электронном реестре ЕНИС.";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223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для взыскания задолженности по обязательству о взыскании задолженности с собственников квартир, нежилых помещений, парковочных мест, кладовок, уклоняющихся по платежам, определенным подпунктами 6-1), 9), 10), 12) и 12-1)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взыскателем - объединением собственников имущества, простым товариществом, кооперативом собственников квартир - пронумерованные, прошитые копии документов: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размера взносов для накопления денег на проведение капитального ремонта общего имущества объекта кондоминиума, расходов на управление объектом кондоминиума и содержание общего имущества объекта кондоминиума, размера оплаты за содержание парковочного места, кладовки, о сборе целевых взносов и их размере (заверенная взыскателем выписка из протокола собрания собственников квартир, нежилых помещений, парковочных мест, кладовок многоквартирного жилого дома об утверждении вышеуказанных размеров взносов и расходов);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задолженности, о сроках уплаты взносов, расходов и дате возникновения обязательства по их внесению (заверенная взыскателем копия лицевого счета с расчетом суммы задолженности или заверенная взыскателем выписка из лицевого счета).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заверенную взыскателем - временной управляющей компанией - копию договора с жилищной инспекцией;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суммы задолженности, о сроках уплаты взносов, расходов и дате возникновения обязательства по их внесению (заверенная взыскателем копия лицевого счета с расчетом суммы задолженности или заверенная взыскателем выписка из лицевого счета).".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