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f5e" w14:textId="bcb4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февраля 2024 года № 114. Зарегистрирован в Министерстве юстиции Республики Казахстан 29 февраля 2024 года № 34078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"340. Реконвертация иностранной валюты по видам валют, предназначенной для зачисления в соответствующий бюджет и/или Национальный фонд Республики Казахстан,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обязательной реконвертация иностранной валюты, поступившей в рамках урегулирования споров в арбитражах, ожидающих соответствующее решение суда.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программных внешних займов, поступившие в иностранной валюте, реконвертируются в соответствующий бюджет центральным уполномоченным органом по исполнению бюджета в течении десяти календарных дней со дня поступления на банковский счет в иностранной валюте.".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