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be54" w14:textId="993b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28 февраля 2024 года № 83 и Заместителя Премьер-Министра - Министра национальной экономики Республики Казахстан от 1 марта 2024 года № 7. Зарегистрирован в Министерстве юстиции Республики Казахстан 4 марта 2024 года № 34111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углеводородов" (зарегистрирован в Реестре государственной регистрации нормативных правовых актов за № 17797)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при проведении операций по недропользованию в области углеводородов,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12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корректировки проектных показателей в рамках проведения авторского надзора проектной организацией за реализацией проекта разведочных работ (в случаях: изменения графика бурения без уменьшения количества независимых проектируемых скважин, предусмотренного в базовом проектном документе; корректировки местоположения проектируемых скважин; изменения видов и объемов исследовательских работ; корректировки объектов испытания и их количества в пробуренных и проектируемых поисковых и оценочных скважинах), за реализацией проектного документа на пробную эксплуатацию (в случаях: изменения графика бурения без уменьшения количества проектируемых скважин, предусмотренного в базовом проектном документе; корректировки местоположения проектируемых скважин; корректировки режимов эксплуатации скважин; изменения вида и объемов исследовательских работ; корректировки объектов испытания и их количества в пробуренных и проектируемых оценочных и опережающих добывающих скважинах)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15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корректировки проектных показателей в рамках проведения проектной организацией авторского надзора проекта разработки месторождения (в случаях: изменения графика ввода скважин без изменения общего проектного фонда скважин, предусмотренного в базовом проектном документе; корректировки местоположения проектируемых скважин, при наличии обоснованной необходимости; изменения видов и объемов исследовательских работ; корректировки объектов испытания и их количества в пробуренных и проектируемых эксплуатационных скважинах и оценочных скважинах в рамках мероприятий по доразведке месторождения)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12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корректировки проектных показателей в рамках проведения авторского надзора проектной организацией за реализацией проекта разведочных работ (в случаях: изменения графика бурения без уменьшения количества независимых проектируемых скважин, предусмотренного в базовом проектном документе; корректировки местоположения проектируемых скважин; изменения видов и объемов исследовательских работ; корректировки объектов испытания и их количества в пробуренных и проектируемых поисковых и оценочных скважинах), за реализацией проектного документа на пробную эксплуатацию (в случаях: изменения графика бурения без уменьшения количества проектируемых скважин, предусмотренного в базовом проектном документе; корректировки местоположения проектируемых скважин; корректировки режимов эксплуатации скважин; изменения вида и объемов исследовательских работ; корректировки объектов испытания и их количества в пробуренных и проектируемых оценочных и опережающих добывающих скважинах)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15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корректировки проектных показателей в рамках проведения проектной организацией авторского надзора проекта разработки месторождения (в случаях: изменения графика ввода скважин без изменения общего проектного фонда скважин, предусмотренного в базовом проектном документе; корректировки местоположения проектируемых скважин, при наличии обоснованной необходимости; изменения видов и объемов исследовательских работ; корректировки объектов испытания и их количества в пробуренных и проектируемых эксплуатационных скважинах и оценочных скважинах в рамках мероприятий по доразведке месторождения)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разведку углеводородов, утвержденном указанным приказом: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корректировки проектных показателей в рамках проведения проектной организацией авторского надзора за реализацией проекта разведочных работ (в случаях: изменения графика бурения без уменьшения количества независимых проектируемых скважин, предусмотренного в базовом проектном документе; корректировки местоположения проектируемых скважин; изменения видов и объемов исследовательских работ; корректировки объектов испытания и их количества в пробуренных и проектируемых поисковых и оценочных скважинах), за реализацией проектного документа на пробную эксплуатацию (в случаях: изменения графика бурения без уменьшения количества проектируемых скважин, предусмотренного в базовом проектном документе; корректировки местоположения проектируемых скважин; корректировки режимов эксплуатации скважин; изменения вида и объемов исследовательских работ; корректировки объектов испытания и их количества в пробуренных и проектируемых оценочных и опережающих добывающих скважинах) и направления их в уведомительном порядке в компетентный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проведении операций по недропользованию в области углеводородов на суше в отношении физических или юридических лиц, обладающих правом проведения операций по недропользованию на добычу углеводородов, утвержденном указанным приказом: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15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Соблюдение требования по осуществлению корректировки проектных показателей в рамках проведения проектной организацией авторского надзора проекта разработки месторождения (в случаях: изменения графика ввода скважин без изменения общего проектного фонда скважин, предусмотренного в базовом проектном документе; корректировки местоположения проектируемых скважин, при наличии обоснованной необходимости; изменения видов и объемов исследовательских работ; корректировки объектов испытания и их количества в пробуренных и проектируемых эксплуатационных скважинах и оценочных скважинах в рамках мероприятий по доразведке месторождения)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проведении операций по недропользованию в области углеводородов на море и внутренних водоемах в отношении физических или юридических лиц, обладающих правом проведения операций по недропользованию на разведку углеводородов, утвержденном указанным приказом: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 изложить в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корректировки проектных показателей в рамках проведения авторского надзора проектной организацией за реализацией проекта разведочных работ (в случаях: изменения графика бурения без уменьшения количества независимых проектируемых скважин, предусмотренного в базовом проектном документе; корректировки местоположения проектируемых скважин; изменения видов и объемов исследовательских работ; корректировки объектов испытания и их количества в пробуренных и проектируемых поисковых и оценочных скважинах), за реализацией проектного документа на пробную эксплуатацию (в случаях: изменения графика бурения без уменьшения количества проектируемых скважин, предусмотренного в базовом проектном документе; корректировки местоположения проектируемых скважин; корректировки режимов эксплуатации скважин; изменения вида и объемов исследовательских работ; корректировки объектов испытания и их количества в пробуренных и проектируемых оценочных и опережающих добывающих скважинах) и направления их в уведомительном порядке в компетентный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проведении операций по недропользованию в области углеводородов на море и внутренних водоемах в отношении физических или юридических лиц, обладающих правом проведения операций по недропользованию на добычу углеводородов, утвержденном указанным приказом: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 изложить в новой редакции: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Соблюдение требования по осуществлению корректировки проектных показателей проектной организацией в рамках проведения авторского надзора проекта разработки месторождения (в случаях: изменения графика ввода скважин без изменения общего проектного фонда скважин, предусмотренного в базовом проектном документе; корректировки местоположения проектируемых скважин, при наличии обоснованной необходимости; изменения видов и объемов исследовательских работ; корректировки объектов испытания и их количества в пробуренных и проектируемых эксплуатационных скважинах и оценочных скважинах в рамках мероприятий по доразведке месторождения) и анализа разработки месторождения углеводородов, выполняемого не реже одного раза в три года и направления их в уведомительном порядке в компетентный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28 февраля 2024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