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84f4" w14:textId="7338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анализа запросов граждан, поступающих в контакт-центры центральных государственных 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29 марта 2024 года № 114-НҚ. Зарегистрирован в Министерстве юстиции Республики Казахстан 1 апреля 2024 года № 34209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 запросов граждан, поступающих в контакт-центры центральных государственных и местных исполнительных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114-НҚ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анализа запросов граждан, поступающих в контакт-центры центральных государственных и местных исполнительных органов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анализа запросов граждан, поступающих в контакт-центры центральных государственных и местных исполнительных органов (далее –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и применяется при проведении анализа запросов граждан, поступающих в контакт-центры центральных государственных и местных исполнительных органов.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определения: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обладатель информации – центральный государственный орган и местный исполнительный орган области, города республиканского значения, столицы, в ведении которого находится контакт-центр;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пользователь информации – физическое лицо или юридическое лицо, обратившееся в контакт-центр для получения информации;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доступа к информации (далее – уполномоченный орган) – центральный исполнительный орган, осуществляющий руководство и межотраслевую координацию в области доступа к информации;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проактивное распространение информации – распространение информации, за исключением информации с ограниченным доступом, без запроса заявителя и по инициативе обладателя информации в интересах обеспечения прозрачности своей деятельности и (или) участия общественности в принятии актов и решений, затрагивающих права и законные интересы неограниченного круга лиц;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контакт-центр – специализированная организация или структурное подразделение в организации, ответственное за регистрацию, обработку запросов и информирование по голосовым и неголосовым (посредством интернет-ресурсов, мобильных приложений) каналам связи;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Интранет-портал государственных органов (далее – ИПГО) – межведомственная корпоративная информационная система, являющаяся государственной информационной системой и предназначенная для обеспечения государственных служащих средствами коллективной работы, необходимыми информационными ресурсами, решения организационных задач и информационного обмена;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запрос – просьба заявителя о предоставлении информации по интересующим вопросам личного или общественного характера.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задачи и сроки проведения анализа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Обладатели информации ежеквартально, не позднее 5 числа месяца, следующего за отчетным периодом, проводят анализ поступающих в контакт-центры запросов пользователей информации.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Целью анализа является выявление интересующих граждан отраслевых и (или) региональных вопросов для последующего проактивного распространения информации и проведения информационно-разъяснительной работы среди населения.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анализа являются: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контент-анализ запросов, поступающих в контакт-центры;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динамики количества запросов по тематике, структуры запросов в разрезе поднимаемых заявителями вопросов, тенденций и общих закономерностей для регионов по поступающим в контакт-центры запросам;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перечня вопросов для размещения информации в средствах массовой информации, на официальных аккаунтах в социальных сетях и официальном интернет-ресурсе, включая раздел "Часто задаваемые вопросы", а также в базе знаний в информационно-аналитической системе "Электронные обращения".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проведения анализа составляет не более 10 (десяти) рабочих дней.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Анализ осуществляется путем сбора и оценки информации, обобщения, подготовки выводов, а также внесения предложений по повышению информированности населения.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анализа обладатели информации в случае необходимости обращаются к уполномоченному органу для получения консультаций и (или) разъяснений.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Сбор, оценка информации и проведение анализа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проведения анализа осуществляется сбор следующей информации: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запросов, поступивших в отчетный период;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запросов, поступивших в период, предшествующий отчетному;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запросов, поступивших в отчетный период, в разрезе областей, городов республиканского значения, столицы;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запросов, поступивших в отчетный период, в разрезе тем (вопросов);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причины роста или снижения количества запросов в отчетном периоде;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для формирования социального портрета пользователя информации (демографические характеристики – пол, возраст, семейное положение и социальные характеристики – образование, род занятий).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Оценке подлежат запросы, обработанные сотрудниками контакт-центра в течение квартала.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Проведение анализа запросов включает следующие этапы: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текущей ситуации по запросам, поступающим в контакт-центры;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перечня из 10 (десяти) наиболее интересующих граждан вопросов;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социального портрета заявителя.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первом этапе обладатель информации изучает собранную согласно пункту 8 настоящих Правил информацию, сопоставляет ее с данными аналитического модуля Qlik информационно-аналитической системы "Электронные обращения" и сведениями по запросам, поступающим посредством других каналов коммуникаций, а также выявляет изменения по сравнению с предыдущим периодом.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количество запросов по определенному вопросу (теме) в отчетном периоде выросло в сравнении с аналогичным предыдущим периодом более чем на 30 (тридцать) процентов, обладатель информации разрабатывает план информационно-разъяснительной работы по данному вопросу.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втором этапе, с учетом информации, полученной по результатам первого этапа, обладателем информации формируется перечень, состоящий из 10 (десяти) наиболее интересующих граждан вопросов по республике и в разрезе областей, городов республиканского значения, столицы.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включения в данный перечень является количество запросов в контакт-центры.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третьем этапе, на основе сведений, собранных в процессе обработки запросов, формируется социальный портрет заявителя.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портрет составляется по возрасту (18-30 лет; 31-40 лет; 41-50 лет; 51-60 лет; 61-70 лет; 71-80 лет; 81-90 лет), полу (женский, мужской), социальному статусу (наемные работники; лица, зарегистрированные в качестве индивидуального предпринимателя и лица, занимающиеся частной практикой; пенсионеры; лица, имеющие группу инвалидности; многодетные семьи; лица, обучающиеся в организациях образования; лица, получившие образование, лица, не имеющие образования; лица, зарегистрированные в качестве безработных).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Обобщение, подготовка выводов и оформление результатов анализа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Ежеквартальная информация обобщается и оформляется в виде справки, которая состоит из двух частей: статистической и аналитической.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Статистическая часть представляет собой количественные характеристики рассмотренных запросов за отчетный период в табличной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Аналитическая часть составляется в произвольной форме и представляет собой анализ характера поступивших запросов, тенденции увеличения (снижения) запросов по характеру вопросов, сравнительную характеристику с предыдущим периодом, возможные причины появления новых (ранее не установленных) вопросов и (или) изменения количества запросов по характеру вопросов, социальный портрет заявителя, а также 10 (десять) наиболее интересующих граждан вопросов.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Итоговая справка с выводами и предложениями вносится на рассмотрение первому руководителю обладателя информации.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одобрения первым руководителем, справка размещается ответственным сотрудником в папке "Библиотека документов" в ИПГО на ежеквартальной основе, не позднее двадцать пятого числа месяца, следующего за отчетным периодом.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Обладатели информации назначают ответственное лицо за размещение информации, предусмотренной пунктом 16 настоящей Методики.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анализа учитываются при: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проведении личных приемов физических лиц и представителей юридических лиц, а также встреч руководителей центральных исполнительных органов и акимов всех уровней с населением;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наполнении базы знаний в информационно-аналитической системе "Электронные обращения" и официальных интернет-ресурсов обладателей информации, включая раздел "Часто задаваемые вопросы";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планов мероприятий, направленных на повышение информированности населения.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анализа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контакт-центры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Статистическая информация по запросам, поступившим в контакт-центр за ___квартал _______года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контакт-центра, с указанием номера телефона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поступивших запросов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Тематика запросов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запросов по данной теме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 республиканского значения,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запросов от заявителей данного региона в отчетном периоде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первого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