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2d13a" w14:textId="752d1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внутренних дел Республики Казахстан от 2 декабря 2014 года № 862 "Об утверждении Правил государственной регистрации и учета отдельных видов транспортных средств по идентификационному номеру транспортного средства, подготовки водителей механических транспортных средств, приема экзаменов и выдачи водительских удостоверений"</w:t>
      </w:r>
    </w:p>
    <w:p>
      <w:pPr>
        <w:spacing w:after="0"/>
        <w:ind w:left="0"/>
        <w:jc w:val="both"/>
      </w:pPr>
      <w:r>
        <w:rPr>
          <w:rFonts w:ascii="Times New Roman"/>
          <w:b w:val="false"/>
          <w:i w:val="false"/>
          <w:color w:val="000000"/>
          <w:sz w:val="28"/>
        </w:rPr>
        <w:t>Приказ Министра внутренних дел Республики Казахстан от 10 апреля 2024 года № 315. Зарегистрирован в Министерстве юстиции Республики Казахстан 10 апреля 2024 года № 34240</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внутренних дел Республики Казахстан от 2 декабря 2014 года № 862 "Об утверждении Правил государственной регистрации и учета отдельных видов транспортных средств по идентификационному номеру транспортного средства, подготовки водителей механических транспортных средств, приема экзаменов и выдачи водительских удостоверений" (зарегистрирован в Реестре государственной регистрации нормативных правовых актов под № 10056) следующие изменения и дополнения: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государственной регистрации и учета отдельных видов транспортных средств по идентификационному номеру транспортного средства, утвержденных указанным приказом:</w:t>
      </w:r>
    </w:p>
    <w:bookmarkEnd w:id="2"/>
    <w:bookmarkStart w:name="z7"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8)</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изложить в следующей редакции:</w:t>
      </w:r>
    </w:p>
    <w:bookmarkStart w:name="z9" w:id="4"/>
    <w:p>
      <w:pPr>
        <w:spacing w:after="0"/>
        <w:ind w:left="0"/>
        <w:jc w:val="both"/>
      </w:pPr>
      <w:r>
        <w:rPr>
          <w:rFonts w:ascii="Times New Roman"/>
          <w:b w:val="false"/>
          <w:i w:val="false"/>
          <w:color w:val="000000"/>
          <w:sz w:val="28"/>
        </w:rPr>
        <w:t xml:space="preserve">
      "8) единая информационная система государственной регистрации транспортных средств (далее – ЕИС) – государственная информационная система уполномоченного органа, обеспечивающая централизованный учет сведений о транспортных средствах и их владельцах по обязательным регистрационным данным транспортного средства, предусмотренным в </w:t>
      </w:r>
      <w:r>
        <w:rPr>
          <w:rFonts w:ascii="Times New Roman"/>
          <w:b w:val="false"/>
          <w:i w:val="false"/>
          <w:color w:val="000000"/>
          <w:sz w:val="28"/>
        </w:rPr>
        <w:t>пункте 1</w:t>
      </w:r>
      <w:r>
        <w:rPr>
          <w:rFonts w:ascii="Times New Roman"/>
          <w:b w:val="false"/>
          <w:i w:val="false"/>
          <w:color w:val="000000"/>
          <w:sz w:val="28"/>
        </w:rPr>
        <w:t xml:space="preserve"> статьи 72 Закона Республики Казахстан "О дорожном движении", а также совершенных регистрационных действиях;"</w:t>
      </w:r>
    </w:p>
    <w:bookmarkEnd w:id="4"/>
    <w:bookmarkStart w:name="z10" w:id="5"/>
    <w:p>
      <w:pPr>
        <w:spacing w:after="0"/>
        <w:ind w:left="0"/>
        <w:jc w:val="both"/>
      </w:pPr>
      <w:r>
        <w:rPr>
          <w:rFonts w:ascii="Times New Roman"/>
          <w:b w:val="false"/>
          <w:i w:val="false"/>
          <w:color w:val="000000"/>
          <w:sz w:val="28"/>
        </w:rPr>
        <w:t>
      9) изменения в регистрации транспортных средств – внесение изменений и дополнений в обязательные регистрационные данные транспортного средства;"</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15)</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15-1)</w:t>
      </w:r>
      <w:r>
        <w:rPr>
          <w:rFonts w:ascii="Times New Roman"/>
          <w:b w:val="false"/>
          <w:i w:val="false"/>
          <w:color w:val="000000"/>
          <w:sz w:val="28"/>
        </w:rPr>
        <w:t xml:space="preserve"> изложить в следующей редакции:</w:t>
      </w:r>
    </w:p>
    <w:bookmarkStart w:name="z13" w:id="6"/>
    <w:p>
      <w:pPr>
        <w:spacing w:after="0"/>
        <w:ind w:left="0"/>
        <w:jc w:val="both"/>
      </w:pPr>
      <w:r>
        <w:rPr>
          <w:rFonts w:ascii="Times New Roman"/>
          <w:b w:val="false"/>
          <w:i w:val="false"/>
          <w:color w:val="000000"/>
          <w:sz w:val="28"/>
        </w:rPr>
        <w:t>
      "15-1) регистрационные действия – деятельность, связанная с регистрацией транспортных средств, их снятием с учета, внесением изменений в регистрационные данные транспортных средств, а также регистрацией и снятием запретов и ограничений на совершение регистрационных действий;"</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18)</w:t>
      </w:r>
      <w:r>
        <w:rPr>
          <w:rFonts w:ascii="Times New Roman"/>
          <w:b w:val="false"/>
          <w:i w:val="false"/>
          <w:color w:val="000000"/>
          <w:sz w:val="28"/>
        </w:rPr>
        <w:t xml:space="preserve"> изложить в следующей редакции:</w:t>
      </w:r>
    </w:p>
    <w:bookmarkStart w:name="z15" w:id="7"/>
    <w:p>
      <w:pPr>
        <w:spacing w:after="0"/>
        <w:ind w:left="0"/>
        <w:jc w:val="both"/>
      </w:pPr>
      <w:r>
        <w:rPr>
          <w:rFonts w:ascii="Times New Roman"/>
          <w:b w:val="false"/>
          <w:i w:val="false"/>
          <w:color w:val="000000"/>
          <w:sz w:val="28"/>
        </w:rPr>
        <w:t>
      "18) поставщик – исполнитель договора о государственных закупках товаров, работ, услуг по изготовлению водительских удостоверений, СРТС, ГРНЗ;";</w:t>
      </w:r>
    </w:p>
    <w:bookmarkEnd w:id="7"/>
    <w:bookmarkStart w:name="z16" w:id="8"/>
    <w:p>
      <w:pPr>
        <w:spacing w:after="0"/>
        <w:ind w:left="0"/>
        <w:jc w:val="both"/>
      </w:pPr>
      <w:r>
        <w:rPr>
          <w:rFonts w:ascii="Times New Roman"/>
          <w:b w:val="false"/>
          <w:i w:val="false"/>
          <w:color w:val="000000"/>
          <w:sz w:val="28"/>
        </w:rPr>
        <w:t>
      дополнить подпунктами 19) и 20) следующего содержания:</w:t>
      </w:r>
    </w:p>
    <w:bookmarkEnd w:id="8"/>
    <w:bookmarkStart w:name="z17" w:id="9"/>
    <w:p>
      <w:pPr>
        <w:spacing w:after="0"/>
        <w:ind w:left="0"/>
        <w:jc w:val="both"/>
      </w:pPr>
      <w:r>
        <w:rPr>
          <w:rFonts w:ascii="Times New Roman"/>
          <w:b w:val="false"/>
          <w:i w:val="false"/>
          <w:color w:val="000000"/>
          <w:sz w:val="28"/>
        </w:rPr>
        <w:t>
      "19) сертификат о внесении утилизационного платежа – документ, в котором информация представлена в электронно-цифровой форме и удостоверена посредством электронной цифровой подписи, подтверждающей внесение утилизационного платежа в целях исполнения расширенных обязательств производителями (импортерами);</w:t>
      </w:r>
    </w:p>
    <w:bookmarkEnd w:id="9"/>
    <w:bookmarkStart w:name="z18" w:id="10"/>
    <w:p>
      <w:pPr>
        <w:spacing w:after="0"/>
        <w:ind w:left="0"/>
        <w:jc w:val="both"/>
      </w:pPr>
      <w:r>
        <w:rPr>
          <w:rFonts w:ascii="Times New Roman"/>
          <w:b w:val="false"/>
          <w:i w:val="false"/>
          <w:color w:val="000000"/>
          <w:sz w:val="28"/>
        </w:rPr>
        <w:t>
      20)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Start w:name="z20" w:id="11"/>
    <w:p>
      <w:pPr>
        <w:spacing w:after="0"/>
        <w:ind w:left="0"/>
        <w:jc w:val="both"/>
      </w:pPr>
      <w:r>
        <w:rPr>
          <w:rFonts w:ascii="Times New Roman"/>
          <w:b w:val="false"/>
          <w:i w:val="false"/>
          <w:color w:val="000000"/>
          <w:sz w:val="28"/>
        </w:rPr>
        <w:t>
      "4. Транспортные средства регистрируются за физическими лицами по их зарегистрированному юридическому адресу в Республике Казахстан (далее – место жительства).</w:t>
      </w:r>
    </w:p>
    <w:bookmarkEnd w:id="11"/>
    <w:bookmarkStart w:name="z21" w:id="12"/>
    <w:p>
      <w:pPr>
        <w:spacing w:after="0"/>
        <w:ind w:left="0"/>
        <w:jc w:val="both"/>
      </w:pPr>
      <w:r>
        <w:rPr>
          <w:rFonts w:ascii="Times New Roman"/>
          <w:b w:val="false"/>
          <w:i w:val="false"/>
          <w:color w:val="000000"/>
          <w:sz w:val="28"/>
        </w:rPr>
        <w:t>
      Регистрация транспортных средств за юридическими лицами производится в соответствии с их зарегистрированным юридическим адресом, а за филиалами и представительствами по месту их регистрации в Республике Казахстан.</w:t>
      </w:r>
    </w:p>
    <w:bookmarkEnd w:id="12"/>
    <w:bookmarkStart w:name="z22" w:id="13"/>
    <w:p>
      <w:pPr>
        <w:spacing w:after="0"/>
        <w:ind w:left="0"/>
        <w:jc w:val="both"/>
      </w:pPr>
      <w:r>
        <w:rPr>
          <w:rFonts w:ascii="Times New Roman"/>
          <w:b w:val="false"/>
          <w:i w:val="false"/>
          <w:color w:val="000000"/>
          <w:sz w:val="28"/>
        </w:rPr>
        <w:t>
      Прием и выдача готовых документов на регистрацию транспортного средства осуществляется по месту обращения владельца транспортного средства согласно порядку оказания государственной услуги.";</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p>
    <w:bookmarkStart w:name="z24" w:id="14"/>
    <w:p>
      <w:pPr>
        <w:spacing w:after="0"/>
        <w:ind w:left="0"/>
        <w:jc w:val="both"/>
      </w:pPr>
      <w:r>
        <w:rPr>
          <w:rFonts w:ascii="Times New Roman"/>
          <w:b w:val="false"/>
          <w:i w:val="false"/>
          <w:color w:val="000000"/>
          <w:sz w:val="28"/>
        </w:rPr>
        <w:t>
      "6. Регистрация и снятие с учета транспортного средства, когда его собственником является несовершеннолетний в возрасте до четырнадцати лет, совершаются от его имени его законным представителем, а в случае, когда собственником является несовершеннолетний в возрасте от четырнадцати до восемнадцати лет – этим лицом с согласия его законного представителя, оформленного в письменном виде и удостоверенного нотариусом, или в форме электронного документа, удостоверенного ЭЦП законного представителя.</w:t>
      </w:r>
    </w:p>
    <w:bookmarkEnd w:id="14"/>
    <w:bookmarkStart w:name="z25" w:id="15"/>
    <w:p>
      <w:pPr>
        <w:spacing w:after="0"/>
        <w:ind w:left="0"/>
        <w:jc w:val="both"/>
      </w:pPr>
      <w:r>
        <w:rPr>
          <w:rFonts w:ascii="Times New Roman"/>
          <w:b w:val="false"/>
          <w:i w:val="false"/>
          <w:color w:val="000000"/>
          <w:sz w:val="28"/>
        </w:rPr>
        <w:t>
      Регистрация транспортного средства собственником которого является несовершеннолетний, осуществляется за одним из его законных представителей.</w:t>
      </w:r>
    </w:p>
    <w:bookmarkEnd w:id="15"/>
    <w:bookmarkStart w:name="z26" w:id="16"/>
    <w:p>
      <w:pPr>
        <w:spacing w:after="0"/>
        <w:ind w:left="0"/>
        <w:jc w:val="both"/>
      </w:pPr>
      <w:r>
        <w:rPr>
          <w:rFonts w:ascii="Times New Roman"/>
          <w:b w:val="false"/>
          <w:i w:val="false"/>
          <w:color w:val="000000"/>
          <w:sz w:val="28"/>
        </w:rPr>
        <w:t>
      Если законных представителей несколько, то регистрация транспортного средства за одним из них осуществляется с согласия других законных представителей, оформленного в письменном виде и удостоверенного нотариусом, или в форме электронного документа, удостоверенного их ЭЦП.</w:t>
      </w:r>
    </w:p>
    <w:bookmarkEnd w:id="16"/>
    <w:bookmarkStart w:name="z27" w:id="17"/>
    <w:p>
      <w:pPr>
        <w:spacing w:after="0"/>
        <w:ind w:left="0"/>
        <w:jc w:val="both"/>
      </w:pPr>
      <w:r>
        <w:rPr>
          <w:rFonts w:ascii="Times New Roman"/>
          <w:b w:val="false"/>
          <w:i w:val="false"/>
          <w:color w:val="000000"/>
          <w:sz w:val="28"/>
        </w:rPr>
        <w:t>
      В особых отметках СРТС указываются фамилия, имя, отчество (при наличии), индивидуальный идентификационный номер несовершеннолетнего, являющегося собственником транспортного средства, и запись: "Собственник".";</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изложить в следующей редакции:</w:t>
      </w:r>
    </w:p>
    <w:bookmarkStart w:name="z29" w:id="18"/>
    <w:p>
      <w:pPr>
        <w:spacing w:after="0"/>
        <w:ind w:left="0"/>
        <w:jc w:val="both"/>
      </w:pPr>
      <w:r>
        <w:rPr>
          <w:rFonts w:ascii="Times New Roman"/>
          <w:b w:val="false"/>
          <w:i w:val="false"/>
          <w:color w:val="000000"/>
          <w:sz w:val="28"/>
        </w:rPr>
        <w:t>
      "13. При совершении регистрационных действий личность владельцев транспортных средств либо их представителей идентифицируется на основании документа, удостоверяющего личность, с использованием сверки биометрических данных физического лица с информацией, содержащейся в государственных информационных системах, в том числе при совершении регистрационных действий посредством веб-портала "электронного правительства" (далее – ПЭП) или объектов информатизации.</w:t>
      </w:r>
    </w:p>
    <w:bookmarkEnd w:id="18"/>
    <w:bookmarkStart w:name="z30" w:id="19"/>
    <w:p>
      <w:pPr>
        <w:spacing w:after="0"/>
        <w:ind w:left="0"/>
        <w:jc w:val="both"/>
      </w:pPr>
      <w:r>
        <w:rPr>
          <w:rFonts w:ascii="Times New Roman"/>
          <w:b w:val="false"/>
          <w:i w:val="false"/>
          <w:color w:val="000000"/>
          <w:sz w:val="28"/>
        </w:rPr>
        <w:t>
      Для идентификации личности владельцев транспортных средств в случаях совершения регистрационных действий посредством ПЭП или объектов информатизации используются биометрическая аутентификация или ЭЦП.</w:t>
      </w:r>
    </w:p>
    <w:bookmarkEnd w:id="19"/>
    <w:bookmarkStart w:name="z31" w:id="20"/>
    <w:p>
      <w:pPr>
        <w:spacing w:after="0"/>
        <w:ind w:left="0"/>
        <w:jc w:val="both"/>
      </w:pPr>
      <w:r>
        <w:rPr>
          <w:rFonts w:ascii="Times New Roman"/>
          <w:b w:val="false"/>
          <w:i w:val="false"/>
          <w:color w:val="000000"/>
          <w:sz w:val="28"/>
        </w:rPr>
        <w:t>
      14. Владельцы транспортных средств, являющиеся физическими лицами, совершают регистрационные действия лично или через своих представителей.</w:t>
      </w:r>
    </w:p>
    <w:bookmarkEnd w:id="20"/>
    <w:bookmarkStart w:name="z32" w:id="21"/>
    <w:p>
      <w:pPr>
        <w:spacing w:after="0"/>
        <w:ind w:left="0"/>
        <w:jc w:val="both"/>
      </w:pPr>
      <w:r>
        <w:rPr>
          <w:rFonts w:ascii="Times New Roman"/>
          <w:b w:val="false"/>
          <w:i w:val="false"/>
          <w:color w:val="000000"/>
          <w:sz w:val="28"/>
        </w:rPr>
        <w:t>
      Владельцы транспортных средств, являющиеся юридическими лицами, совершают регистрационные действия через своих руководителей или иного уполномоченного на то органа или представителей.</w:t>
      </w:r>
    </w:p>
    <w:bookmarkEnd w:id="21"/>
    <w:bookmarkStart w:name="z33" w:id="22"/>
    <w:p>
      <w:pPr>
        <w:spacing w:after="0"/>
        <w:ind w:left="0"/>
        <w:jc w:val="both"/>
      </w:pPr>
      <w:r>
        <w:rPr>
          <w:rFonts w:ascii="Times New Roman"/>
          <w:b w:val="false"/>
          <w:i w:val="false"/>
          <w:color w:val="000000"/>
          <w:sz w:val="28"/>
        </w:rPr>
        <w:t>
      Полномочия представителя физического лица подтверждаются доверенностью, удостоверенной нотариусом Республики Казахстан или ЭЦП доверителя.</w:t>
      </w:r>
    </w:p>
    <w:bookmarkEnd w:id="22"/>
    <w:bookmarkStart w:name="z34" w:id="23"/>
    <w:p>
      <w:pPr>
        <w:spacing w:after="0"/>
        <w:ind w:left="0"/>
        <w:jc w:val="both"/>
      </w:pPr>
      <w:r>
        <w:rPr>
          <w:rFonts w:ascii="Times New Roman"/>
          <w:b w:val="false"/>
          <w:i w:val="false"/>
          <w:color w:val="000000"/>
          <w:sz w:val="28"/>
        </w:rPr>
        <w:t>
      Полномочия представителя юридического лица подтверждаются доверенностью, удостоверенной подписью руководителя или иного уполномоченного на то органа и печатью юридического лица (за исключением субъектов частного предпринимательства). При отсутствии печати предоставляется доверенность, удостоверенная нотариусом Республики Казахстан или ЭЦП доверителя.";</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16</w:t>
      </w:r>
      <w:r>
        <w:rPr>
          <w:rFonts w:ascii="Times New Roman"/>
          <w:b w:val="false"/>
          <w:i w:val="false"/>
          <w:color w:val="000000"/>
          <w:sz w:val="28"/>
        </w:rPr>
        <w:t xml:space="preserve"> изложить в следующей редакции:</w:t>
      </w:r>
    </w:p>
    <w:bookmarkStart w:name="z36" w:id="24"/>
    <w:p>
      <w:pPr>
        <w:spacing w:after="0"/>
        <w:ind w:left="0"/>
        <w:jc w:val="both"/>
      </w:pPr>
      <w:r>
        <w:rPr>
          <w:rFonts w:ascii="Times New Roman"/>
          <w:b w:val="false"/>
          <w:i w:val="false"/>
          <w:color w:val="000000"/>
          <w:sz w:val="28"/>
        </w:rPr>
        <w:t>
      "16. Для регистрации транспортных средств их владельцы (представители владельцев) представляют:</w:t>
      </w:r>
    </w:p>
    <w:bookmarkEnd w:id="24"/>
    <w:bookmarkStart w:name="z37" w:id="25"/>
    <w:p>
      <w:pPr>
        <w:spacing w:after="0"/>
        <w:ind w:left="0"/>
        <w:jc w:val="both"/>
      </w:pPr>
      <w:r>
        <w:rPr>
          <w:rFonts w:ascii="Times New Roman"/>
          <w:b w:val="false"/>
          <w:i w:val="false"/>
          <w:color w:val="000000"/>
          <w:sz w:val="28"/>
        </w:rPr>
        <w:t>
      1) документ, удостоверяющий личность (для идентификации личности) или в электронной форме из сервиса цифровых документов;</w:t>
      </w:r>
    </w:p>
    <w:bookmarkEnd w:id="25"/>
    <w:bookmarkStart w:name="z38" w:id="26"/>
    <w:p>
      <w:pPr>
        <w:spacing w:after="0"/>
        <w:ind w:left="0"/>
        <w:jc w:val="both"/>
      </w:pPr>
      <w:r>
        <w:rPr>
          <w:rFonts w:ascii="Times New Roman"/>
          <w:b w:val="false"/>
          <w:i w:val="false"/>
          <w:color w:val="000000"/>
          <w:sz w:val="28"/>
        </w:rPr>
        <w:t xml:space="preserve">
      2) документы, подтверждающие уплату регистрационного сбора и государственных пошлин за выдачу СРТС, ГРНЗ, предусмотренных </w:t>
      </w:r>
      <w:r>
        <w:rPr>
          <w:rFonts w:ascii="Times New Roman"/>
          <w:b w:val="false"/>
          <w:i w:val="false"/>
          <w:color w:val="000000"/>
          <w:sz w:val="28"/>
        </w:rPr>
        <w:t>статьями 553</w:t>
      </w:r>
      <w:r>
        <w:rPr>
          <w:rFonts w:ascii="Times New Roman"/>
          <w:b w:val="false"/>
          <w:i w:val="false"/>
          <w:color w:val="000000"/>
          <w:sz w:val="28"/>
        </w:rPr>
        <w:t xml:space="preserve"> и </w:t>
      </w:r>
      <w:r>
        <w:rPr>
          <w:rFonts w:ascii="Times New Roman"/>
          <w:b w:val="false"/>
          <w:i w:val="false"/>
          <w:color w:val="000000"/>
          <w:sz w:val="28"/>
        </w:rPr>
        <w:t>615</w:t>
      </w:r>
      <w:r>
        <w:rPr>
          <w:rFonts w:ascii="Times New Roman"/>
          <w:b w:val="false"/>
          <w:i w:val="false"/>
          <w:color w:val="000000"/>
          <w:sz w:val="28"/>
        </w:rPr>
        <w:t xml:space="preserve"> Кодекса Республики Казахстан "О налогах и других обязательных платежах в бюджет" (далее – Налоговый кодекс).</w:t>
      </w:r>
    </w:p>
    <w:bookmarkEnd w:id="26"/>
    <w:bookmarkStart w:name="z39" w:id="27"/>
    <w:p>
      <w:pPr>
        <w:spacing w:after="0"/>
        <w:ind w:left="0"/>
        <w:jc w:val="both"/>
      </w:pPr>
      <w:r>
        <w:rPr>
          <w:rFonts w:ascii="Times New Roman"/>
          <w:b w:val="false"/>
          <w:i w:val="false"/>
          <w:color w:val="000000"/>
          <w:sz w:val="28"/>
        </w:rPr>
        <w:t>
      От уплаты сбора за первичную регистрацию освобождаются дипломатические и приравненные к ним представительства иностранного государства, консульские учреждения иностранного государства, аккредитованные в Республике Казахстан, а также их сотрудники и члены их семей;</w:t>
      </w:r>
    </w:p>
    <w:bookmarkEnd w:id="27"/>
    <w:bookmarkStart w:name="z40" w:id="28"/>
    <w:p>
      <w:pPr>
        <w:spacing w:after="0"/>
        <w:ind w:left="0"/>
        <w:jc w:val="both"/>
      </w:pPr>
      <w:r>
        <w:rPr>
          <w:rFonts w:ascii="Times New Roman"/>
          <w:b w:val="false"/>
          <w:i w:val="false"/>
          <w:color w:val="000000"/>
          <w:sz w:val="28"/>
        </w:rPr>
        <w:t xml:space="preserve">
      3) сертификат о внесении утилизационного платежа (при первичной регистрации транспортного средства) выданного в соответствии Правилами реализации расширенных обязательств производителей (импортеров)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25 октября 2021 года № 763;</w:t>
      </w:r>
    </w:p>
    <w:bookmarkEnd w:id="28"/>
    <w:bookmarkStart w:name="z41" w:id="29"/>
    <w:p>
      <w:pPr>
        <w:spacing w:after="0"/>
        <w:ind w:left="0"/>
        <w:jc w:val="both"/>
      </w:pPr>
      <w:r>
        <w:rPr>
          <w:rFonts w:ascii="Times New Roman"/>
          <w:b w:val="false"/>
          <w:i w:val="false"/>
          <w:color w:val="000000"/>
          <w:sz w:val="28"/>
        </w:rPr>
        <w:t>
      4) паспорт транспортного средства (паспорт шасси транспортного средства) (при первичной регистрации транспортного средства). Представление паспорта транспортного средства (паспорта шасси транспортного средства) не требуется, если на транспортное средство оформлен электронный паспорт транспортного средства (электронный паспорт шасси транспортного средства);</w:t>
      </w:r>
    </w:p>
    <w:bookmarkEnd w:id="29"/>
    <w:bookmarkStart w:name="z42" w:id="30"/>
    <w:p>
      <w:pPr>
        <w:spacing w:after="0"/>
        <w:ind w:left="0"/>
        <w:jc w:val="both"/>
      </w:pPr>
      <w:r>
        <w:rPr>
          <w:rFonts w:ascii="Times New Roman"/>
          <w:b w:val="false"/>
          <w:i w:val="false"/>
          <w:color w:val="000000"/>
          <w:sz w:val="28"/>
        </w:rPr>
        <w:t>
      5) прежние СРТС и ГРНЗ (при их наличии);</w:t>
      </w:r>
    </w:p>
    <w:bookmarkEnd w:id="30"/>
    <w:bookmarkStart w:name="z43" w:id="31"/>
    <w:p>
      <w:pPr>
        <w:spacing w:after="0"/>
        <w:ind w:left="0"/>
        <w:jc w:val="both"/>
      </w:pPr>
      <w:r>
        <w:rPr>
          <w:rFonts w:ascii="Times New Roman"/>
          <w:b w:val="false"/>
          <w:i w:val="false"/>
          <w:color w:val="000000"/>
          <w:sz w:val="28"/>
        </w:rPr>
        <w:t>
      6) приказ (распоряжение) юридического лица о выделении и передаче транспортного средства своему структурному подразделению или другому юридическому либо физическому лицу, заверенный печатью юридического лица (за исключением субъектов частного предпринимательства), если прежним владельцем транспортного средства являлось юридическое лицо;</w:t>
      </w:r>
    </w:p>
    <w:bookmarkEnd w:id="31"/>
    <w:bookmarkStart w:name="z44" w:id="32"/>
    <w:p>
      <w:pPr>
        <w:spacing w:after="0"/>
        <w:ind w:left="0"/>
        <w:jc w:val="both"/>
      </w:pPr>
      <w:r>
        <w:rPr>
          <w:rFonts w:ascii="Times New Roman"/>
          <w:b w:val="false"/>
          <w:i w:val="false"/>
          <w:color w:val="000000"/>
          <w:sz w:val="28"/>
        </w:rPr>
        <w:t xml:space="preserve">
      7) документ, подтверждающий право собственности на транспортное средство, удостоверенный нотариусом Республики Казахстан либо ЭЦП прежнего и нового владельцев в случае совершения регистрационных действий посредством ПЭП или объектов информатизации; </w:t>
      </w:r>
    </w:p>
    <w:bookmarkEnd w:id="32"/>
    <w:bookmarkStart w:name="z45" w:id="33"/>
    <w:p>
      <w:pPr>
        <w:spacing w:after="0"/>
        <w:ind w:left="0"/>
        <w:jc w:val="both"/>
      </w:pPr>
      <w:r>
        <w:rPr>
          <w:rFonts w:ascii="Times New Roman"/>
          <w:b w:val="false"/>
          <w:i w:val="false"/>
          <w:color w:val="000000"/>
          <w:sz w:val="28"/>
        </w:rPr>
        <w:t>
      8) документы, подтверждающие прохождение таможенного оформления (таможенная декларация, таможенный приходный ордер) (при первичной регистрации транспортного средства, ввезенного на таможенную территорию ЕАЭС);</w:t>
      </w:r>
    </w:p>
    <w:bookmarkEnd w:id="33"/>
    <w:bookmarkStart w:name="z46" w:id="34"/>
    <w:p>
      <w:pPr>
        <w:spacing w:after="0"/>
        <w:ind w:left="0"/>
        <w:jc w:val="both"/>
      </w:pPr>
      <w:r>
        <w:rPr>
          <w:rFonts w:ascii="Times New Roman"/>
          <w:b w:val="false"/>
          <w:i w:val="false"/>
          <w:color w:val="000000"/>
          <w:sz w:val="28"/>
        </w:rPr>
        <w:t xml:space="preserve">
      9) свидетельство о соответствии транспортного средства с внесенными в его конструкцию изменениями требованиям безопасности по форме согласно </w:t>
      </w:r>
      <w:r>
        <w:rPr>
          <w:rFonts w:ascii="Times New Roman"/>
          <w:b w:val="false"/>
          <w:i w:val="false"/>
          <w:color w:val="000000"/>
          <w:sz w:val="28"/>
        </w:rPr>
        <w:t>приложению 18</w:t>
      </w:r>
      <w:r>
        <w:rPr>
          <w:rFonts w:ascii="Times New Roman"/>
          <w:b w:val="false"/>
          <w:i w:val="false"/>
          <w:color w:val="000000"/>
          <w:sz w:val="28"/>
        </w:rPr>
        <w:t xml:space="preserve"> к Техническому регламенту Таможенного союза "О безопасности колесных автотранспортных средств", утвержденному решением Комиссии Таможенного союза от 9 декабря 2011 года № 877 (далее – ТР ТС 018/2011), если в конструкцию транспортного средства внесены изменения до его регистрации;</w:t>
      </w:r>
    </w:p>
    <w:bookmarkEnd w:id="34"/>
    <w:bookmarkStart w:name="z47" w:id="35"/>
    <w:p>
      <w:pPr>
        <w:spacing w:after="0"/>
        <w:ind w:left="0"/>
        <w:jc w:val="both"/>
      </w:pPr>
      <w:r>
        <w:rPr>
          <w:rFonts w:ascii="Times New Roman"/>
          <w:b w:val="false"/>
          <w:i w:val="false"/>
          <w:color w:val="000000"/>
          <w:sz w:val="28"/>
        </w:rPr>
        <w:t>
      10) акт осмотра транспортного средства согласно приложению 12 к настоящим Правилам (при первичной регистрации транспортного средства).";</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16-1</w:t>
      </w:r>
      <w:r>
        <w:rPr>
          <w:rFonts w:ascii="Times New Roman"/>
          <w:b w:val="false"/>
          <w:i w:val="false"/>
          <w:color w:val="000000"/>
          <w:sz w:val="28"/>
        </w:rPr>
        <w:t xml:space="preserve"> исключить;</w:t>
      </w:r>
    </w:p>
    <w:bookmarkStart w:name="z49" w:id="36"/>
    <w:p>
      <w:pPr>
        <w:spacing w:after="0"/>
        <w:ind w:left="0"/>
        <w:jc w:val="both"/>
      </w:pPr>
      <w:r>
        <w:rPr>
          <w:rFonts w:ascii="Times New Roman"/>
          <w:b w:val="false"/>
          <w:i w:val="false"/>
          <w:color w:val="000000"/>
          <w:sz w:val="28"/>
        </w:rPr>
        <w:t>
      дополнить пунктом 16-2 следующего содержания:</w:t>
      </w:r>
    </w:p>
    <w:bookmarkEnd w:id="36"/>
    <w:bookmarkStart w:name="z50" w:id="37"/>
    <w:p>
      <w:pPr>
        <w:spacing w:after="0"/>
        <w:ind w:left="0"/>
        <w:jc w:val="both"/>
      </w:pPr>
      <w:r>
        <w:rPr>
          <w:rFonts w:ascii="Times New Roman"/>
          <w:b w:val="false"/>
          <w:i w:val="false"/>
          <w:color w:val="000000"/>
          <w:sz w:val="28"/>
        </w:rPr>
        <w:t>
      "16-2. Для регистрации транспортных средств, временно ввезенных на территорию Республики Казахстан из стран, не входящих в ЕАЭС, их владельцы (представители владельцев) представляют:</w:t>
      </w:r>
    </w:p>
    <w:bookmarkEnd w:id="37"/>
    <w:bookmarkStart w:name="z51" w:id="38"/>
    <w:p>
      <w:pPr>
        <w:spacing w:after="0"/>
        <w:ind w:left="0"/>
        <w:jc w:val="both"/>
      </w:pPr>
      <w:r>
        <w:rPr>
          <w:rFonts w:ascii="Times New Roman"/>
          <w:b w:val="false"/>
          <w:i w:val="false"/>
          <w:color w:val="000000"/>
          <w:sz w:val="28"/>
        </w:rPr>
        <w:t>
      1) документ, удостоверяющий личность (для идентификации личности) или в электронной форме из сервиса цифровых документов;</w:t>
      </w:r>
    </w:p>
    <w:bookmarkEnd w:id="38"/>
    <w:bookmarkStart w:name="z52" w:id="39"/>
    <w:p>
      <w:pPr>
        <w:spacing w:after="0"/>
        <w:ind w:left="0"/>
        <w:jc w:val="both"/>
      </w:pPr>
      <w:r>
        <w:rPr>
          <w:rFonts w:ascii="Times New Roman"/>
          <w:b w:val="false"/>
          <w:i w:val="false"/>
          <w:color w:val="000000"/>
          <w:sz w:val="28"/>
        </w:rPr>
        <w:t xml:space="preserve">
      2) документы, подтверждающие уплату регистрационного сбора и государственных пошлин за выдачу СРТС, ГРНЗ, предусмотренных </w:t>
      </w:r>
      <w:r>
        <w:rPr>
          <w:rFonts w:ascii="Times New Roman"/>
          <w:b w:val="false"/>
          <w:i w:val="false"/>
          <w:color w:val="000000"/>
          <w:sz w:val="28"/>
        </w:rPr>
        <w:t>статьями 553</w:t>
      </w:r>
      <w:r>
        <w:rPr>
          <w:rFonts w:ascii="Times New Roman"/>
          <w:b w:val="false"/>
          <w:i w:val="false"/>
          <w:color w:val="000000"/>
          <w:sz w:val="28"/>
        </w:rPr>
        <w:t xml:space="preserve"> и </w:t>
      </w:r>
      <w:r>
        <w:rPr>
          <w:rFonts w:ascii="Times New Roman"/>
          <w:b w:val="false"/>
          <w:i w:val="false"/>
          <w:color w:val="000000"/>
          <w:sz w:val="28"/>
        </w:rPr>
        <w:t>615</w:t>
      </w:r>
      <w:r>
        <w:rPr>
          <w:rFonts w:ascii="Times New Roman"/>
          <w:b w:val="false"/>
          <w:i w:val="false"/>
          <w:color w:val="000000"/>
          <w:sz w:val="28"/>
        </w:rPr>
        <w:t xml:space="preserve"> Налогового кодекса;</w:t>
      </w:r>
    </w:p>
    <w:bookmarkEnd w:id="39"/>
    <w:bookmarkStart w:name="z53" w:id="40"/>
    <w:p>
      <w:pPr>
        <w:spacing w:after="0"/>
        <w:ind w:left="0"/>
        <w:jc w:val="both"/>
      </w:pPr>
      <w:r>
        <w:rPr>
          <w:rFonts w:ascii="Times New Roman"/>
          <w:b w:val="false"/>
          <w:i w:val="false"/>
          <w:color w:val="000000"/>
          <w:sz w:val="28"/>
        </w:rPr>
        <w:t>
      3) документы о временном ввозе транспортных средств на таможенную территорию ЕАЭС, выданные таможенными органами;</w:t>
      </w:r>
    </w:p>
    <w:bookmarkEnd w:id="40"/>
    <w:bookmarkStart w:name="z54" w:id="41"/>
    <w:p>
      <w:pPr>
        <w:spacing w:after="0"/>
        <w:ind w:left="0"/>
        <w:jc w:val="both"/>
      </w:pPr>
      <w:r>
        <w:rPr>
          <w:rFonts w:ascii="Times New Roman"/>
          <w:b w:val="false"/>
          <w:i w:val="false"/>
          <w:color w:val="000000"/>
          <w:sz w:val="28"/>
        </w:rPr>
        <w:t>
      4) обязательство об обратном вывозе транспортного средства;</w:t>
      </w:r>
    </w:p>
    <w:bookmarkEnd w:id="41"/>
    <w:bookmarkStart w:name="z55" w:id="42"/>
    <w:p>
      <w:pPr>
        <w:spacing w:after="0"/>
        <w:ind w:left="0"/>
        <w:jc w:val="both"/>
      </w:pPr>
      <w:r>
        <w:rPr>
          <w:rFonts w:ascii="Times New Roman"/>
          <w:b w:val="false"/>
          <w:i w:val="false"/>
          <w:color w:val="000000"/>
          <w:sz w:val="28"/>
        </w:rPr>
        <w:t>
      5) СРТС, ГРНЗ, выданные компетентным органом другого государства, временно ввезенного на таможенную территорию ЕАЭС транспортного средства.</w:t>
      </w:r>
    </w:p>
    <w:bookmarkEnd w:id="42"/>
    <w:bookmarkStart w:name="z56" w:id="43"/>
    <w:p>
      <w:pPr>
        <w:spacing w:after="0"/>
        <w:ind w:left="0"/>
        <w:jc w:val="both"/>
      </w:pPr>
      <w:r>
        <w:rPr>
          <w:rFonts w:ascii="Times New Roman"/>
          <w:b w:val="false"/>
          <w:i w:val="false"/>
          <w:color w:val="000000"/>
          <w:sz w:val="28"/>
        </w:rPr>
        <w:t>
      Регистрация транспортных средств, временно ввезенных на таможенную территорию ЕАЭС производится с выдачей владельцам СРТС и ГРНЗ Республики Казахстан на срок их ввоза. Оригиналы СРТС и ГРНЗ, выданные компетентным органом другого государства, хранятся по месту регистрации транспортного средства в филиале некоммерческого акционерного общества "Государственная корпорация "Правительство для граждан" (далее – Государственная корпорация).</w:t>
      </w:r>
    </w:p>
    <w:bookmarkEnd w:id="43"/>
    <w:bookmarkStart w:name="z57" w:id="44"/>
    <w:p>
      <w:pPr>
        <w:spacing w:after="0"/>
        <w:ind w:left="0"/>
        <w:jc w:val="both"/>
      </w:pPr>
      <w:r>
        <w:rPr>
          <w:rFonts w:ascii="Times New Roman"/>
          <w:b w:val="false"/>
          <w:i w:val="false"/>
          <w:color w:val="000000"/>
          <w:sz w:val="28"/>
        </w:rPr>
        <w:t>
      При снятии с учета транспортных средств, зарегистрированных в соответствии с настоящим пунктом, выданные СРТС и ГРНЗ Республики Казахстан сдаются по месту регистрации транспортных средств, а оригиналы СРТС и ГРНЗ возвращаются владельцам по месту сдачи их на хранение.</w:t>
      </w:r>
    </w:p>
    <w:bookmarkEnd w:id="44"/>
    <w:bookmarkStart w:name="z58" w:id="45"/>
    <w:p>
      <w:pPr>
        <w:spacing w:after="0"/>
        <w:ind w:left="0"/>
        <w:jc w:val="both"/>
      </w:pPr>
      <w:r>
        <w:rPr>
          <w:rFonts w:ascii="Times New Roman"/>
          <w:b w:val="false"/>
          <w:i w:val="false"/>
          <w:color w:val="000000"/>
          <w:sz w:val="28"/>
        </w:rPr>
        <w:t>
      Транспортные средства, зарегистрированные в соответствии с настоящим пунктом и не вывезенные в установленные сроки, автоматически снимаются с учета на следующий рабочий день со дня окончания срока регистрации транспортного средства.";</w:t>
      </w:r>
    </w:p>
    <w:bookmarkEnd w:id="45"/>
    <w:bookmarkStart w:name="z59" w:id="46"/>
    <w:p>
      <w:pPr>
        <w:spacing w:after="0"/>
        <w:ind w:left="0"/>
        <w:jc w:val="both"/>
      </w:pPr>
      <w:r>
        <w:rPr>
          <w:rFonts w:ascii="Times New Roman"/>
          <w:b w:val="false"/>
          <w:i w:val="false"/>
          <w:color w:val="000000"/>
          <w:sz w:val="28"/>
        </w:rPr>
        <w:t>
      дополнить пунктом 16-3 следующего содержания:</w:t>
      </w:r>
    </w:p>
    <w:bookmarkEnd w:id="46"/>
    <w:bookmarkStart w:name="z60" w:id="47"/>
    <w:p>
      <w:pPr>
        <w:spacing w:after="0"/>
        <w:ind w:left="0"/>
        <w:jc w:val="both"/>
      </w:pPr>
      <w:r>
        <w:rPr>
          <w:rFonts w:ascii="Times New Roman"/>
          <w:b w:val="false"/>
          <w:i w:val="false"/>
          <w:color w:val="000000"/>
          <w:sz w:val="28"/>
        </w:rPr>
        <w:t xml:space="preserve">
      "16-3. Автомобили, состоящие на государственном учете в компетентных органах государств-членов ЕАЭС, временной регистрации не подлежат, за исключением автомобилей, ввезенных до 1 сентября 2022 года, и соответствующих требованиям Правил, условий и сроков применения ставки сбора за первичную регистрацию отдельных категорий транспортных средств, ввезенных на территорию Республики Казахстан до 1 сентября 2022 года, и освобождения физических лиц, осуществивших ввоз таких транспортных средств от расширенных обязательств производителей (импортеров), а также категорий транспортных средств, утвержденных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9 января 2023 года № 13, регистрация которых осуществляется сроком на 5 лет в порядке, предусмотренном пунктом 16-2 настоящих Правил.</w:t>
      </w:r>
    </w:p>
    <w:bookmarkEnd w:id="47"/>
    <w:bookmarkStart w:name="z61" w:id="48"/>
    <w:p>
      <w:pPr>
        <w:spacing w:after="0"/>
        <w:ind w:left="0"/>
        <w:jc w:val="both"/>
      </w:pPr>
      <w:r>
        <w:rPr>
          <w:rFonts w:ascii="Times New Roman"/>
          <w:b w:val="false"/>
          <w:i w:val="false"/>
          <w:color w:val="000000"/>
          <w:sz w:val="28"/>
        </w:rPr>
        <w:t>
      При этом предоставление документа, указанного в подпункте 3) пункта 16-2 настоящих Правил, не требуется.";</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22</w:t>
      </w:r>
      <w:r>
        <w:rPr>
          <w:rFonts w:ascii="Times New Roman"/>
          <w:b w:val="false"/>
          <w:i w:val="false"/>
          <w:color w:val="000000"/>
          <w:sz w:val="28"/>
        </w:rPr>
        <w:t xml:space="preserve"> изложить в следующей редакции:</w:t>
      </w:r>
    </w:p>
    <w:bookmarkStart w:name="z63" w:id="49"/>
    <w:p>
      <w:pPr>
        <w:spacing w:after="0"/>
        <w:ind w:left="0"/>
        <w:jc w:val="both"/>
      </w:pPr>
      <w:r>
        <w:rPr>
          <w:rFonts w:ascii="Times New Roman"/>
          <w:b w:val="false"/>
          <w:i w:val="false"/>
          <w:color w:val="000000"/>
          <w:sz w:val="28"/>
        </w:rPr>
        <w:t>
      "22. При обнаружении признаков подделки представленных документов, ГРНЗ, а также наличии сведений о нахождении транспортного средства (номерных агрегатов), владельца или представленных документов в розыске уполномоченным сотрудником ОВД, работником Государственной корпорации незамедлительно передается соответствующая информация в дежурную часть ОВД.";</w:t>
      </w:r>
    </w:p>
    <w:bookmarkEnd w:id="49"/>
    <w:bookmarkStart w:name="z64" w:id="50"/>
    <w:p>
      <w:pPr>
        <w:spacing w:after="0"/>
        <w:ind w:left="0"/>
        <w:jc w:val="both"/>
      </w:pPr>
      <w:r>
        <w:rPr>
          <w:rFonts w:ascii="Times New Roman"/>
          <w:b w:val="false"/>
          <w:i w:val="false"/>
          <w:color w:val="000000"/>
          <w:sz w:val="28"/>
        </w:rPr>
        <w:t>
      дополнить пунктами 22-1 и 22-2 следующего содержания:</w:t>
      </w:r>
    </w:p>
    <w:bookmarkEnd w:id="50"/>
    <w:bookmarkStart w:name="z65" w:id="51"/>
    <w:p>
      <w:pPr>
        <w:spacing w:after="0"/>
        <w:ind w:left="0"/>
        <w:jc w:val="both"/>
      </w:pPr>
      <w:r>
        <w:rPr>
          <w:rFonts w:ascii="Times New Roman"/>
          <w:b w:val="false"/>
          <w:i w:val="false"/>
          <w:color w:val="000000"/>
          <w:sz w:val="28"/>
        </w:rPr>
        <w:t xml:space="preserve">
      "22-1. Для идентификации транспортного средства осуществляется обязательный осмотр транспортного средства. </w:t>
      </w:r>
    </w:p>
    <w:bookmarkEnd w:id="51"/>
    <w:bookmarkStart w:name="z66" w:id="52"/>
    <w:p>
      <w:pPr>
        <w:spacing w:after="0"/>
        <w:ind w:left="0"/>
        <w:jc w:val="both"/>
      </w:pPr>
      <w:r>
        <w:rPr>
          <w:rFonts w:ascii="Times New Roman"/>
          <w:b w:val="false"/>
          <w:i w:val="false"/>
          <w:color w:val="000000"/>
          <w:sz w:val="28"/>
        </w:rPr>
        <w:t>
      Осмотр транспортного средства осуществляется при:</w:t>
      </w:r>
    </w:p>
    <w:bookmarkEnd w:id="52"/>
    <w:bookmarkStart w:name="z67" w:id="53"/>
    <w:p>
      <w:pPr>
        <w:spacing w:after="0"/>
        <w:ind w:left="0"/>
        <w:jc w:val="both"/>
      </w:pPr>
      <w:r>
        <w:rPr>
          <w:rFonts w:ascii="Times New Roman"/>
          <w:b w:val="false"/>
          <w:i w:val="false"/>
          <w:color w:val="000000"/>
          <w:sz w:val="28"/>
        </w:rPr>
        <w:t>
      1) первичной регистрации транспортного средства, за исключением случаев первичной регистрации новых транспортных средств, произведҰнных на территории Республики Казахстан или ввезенных официальными дилерами изготовителей транспортных средств;</w:t>
      </w:r>
    </w:p>
    <w:bookmarkEnd w:id="53"/>
    <w:bookmarkStart w:name="z68" w:id="54"/>
    <w:p>
      <w:pPr>
        <w:spacing w:after="0"/>
        <w:ind w:left="0"/>
        <w:jc w:val="both"/>
      </w:pPr>
      <w:r>
        <w:rPr>
          <w:rFonts w:ascii="Times New Roman"/>
          <w:b w:val="false"/>
          <w:i w:val="false"/>
          <w:color w:val="000000"/>
          <w:sz w:val="28"/>
        </w:rPr>
        <w:t>
      2) замене кузова, шасси, рамы транспортного средства;</w:t>
      </w:r>
    </w:p>
    <w:bookmarkEnd w:id="54"/>
    <w:bookmarkStart w:name="z69" w:id="55"/>
    <w:p>
      <w:pPr>
        <w:spacing w:after="0"/>
        <w:ind w:left="0"/>
        <w:jc w:val="both"/>
      </w:pPr>
      <w:r>
        <w:rPr>
          <w:rFonts w:ascii="Times New Roman"/>
          <w:b w:val="false"/>
          <w:i w:val="false"/>
          <w:color w:val="000000"/>
          <w:sz w:val="28"/>
        </w:rPr>
        <w:t>
      3) переоборудовании транспортного средства;</w:t>
      </w:r>
    </w:p>
    <w:bookmarkEnd w:id="55"/>
    <w:bookmarkStart w:name="z70" w:id="56"/>
    <w:p>
      <w:pPr>
        <w:spacing w:after="0"/>
        <w:ind w:left="0"/>
        <w:jc w:val="both"/>
      </w:pPr>
      <w:r>
        <w:rPr>
          <w:rFonts w:ascii="Times New Roman"/>
          <w:b w:val="false"/>
          <w:i w:val="false"/>
          <w:color w:val="000000"/>
          <w:sz w:val="28"/>
        </w:rPr>
        <w:t>
      4) изменении цвета транспортного средства;</w:t>
      </w:r>
    </w:p>
    <w:bookmarkEnd w:id="56"/>
    <w:bookmarkStart w:name="z71" w:id="57"/>
    <w:p>
      <w:pPr>
        <w:spacing w:after="0"/>
        <w:ind w:left="0"/>
        <w:jc w:val="both"/>
      </w:pPr>
      <w:r>
        <w:rPr>
          <w:rFonts w:ascii="Times New Roman"/>
          <w:b w:val="false"/>
          <w:i w:val="false"/>
          <w:color w:val="000000"/>
          <w:sz w:val="28"/>
        </w:rPr>
        <w:t>
      5) исправлении несоответствия и (или) ошибки в указании марки, модели, идентификационного номера или номера шасси (кузова, рамы), года выпуска, цвета, объема, мощности двигателя, количества посадочных мест транспортного средства.</w:t>
      </w:r>
    </w:p>
    <w:bookmarkEnd w:id="57"/>
    <w:bookmarkStart w:name="z72" w:id="58"/>
    <w:p>
      <w:pPr>
        <w:spacing w:after="0"/>
        <w:ind w:left="0"/>
        <w:jc w:val="both"/>
      </w:pPr>
      <w:r>
        <w:rPr>
          <w:rFonts w:ascii="Times New Roman"/>
          <w:b w:val="false"/>
          <w:i w:val="false"/>
          <w:color w:val="000000"/>
          <w:sz w:val="28"/>
        </w:rPr>
        <w:t xml:space="preserve">
      22-2. Осмотр транспортного средства проводится на пункте осмотра Государственной корпорации по месту регистрации транспортного средства уполномоченным сотрудником ОВД. </w:t>
      </w:r>
    </w:p>
    <w:bookmarkEnd w:id="58"/>
    <w:bookmarkStart w:name="z73" w:id="59"/>
    <w:p>
      <w:pPr>
        <w:spacing w:after="0"/>
        <w:ind w:left="0"/>
        <w:jc w:val="both"/>
      </w:pPr>
      <w:r>
        <w:rPr>
          <w:rFonts w:ascii="Times New Roman"/>
          <w:b w:val="false"/>
          <w:i w:val="false"/>
          <w:color w:val="000000"/>
          <w:sz w:val="28"/>
        </w:rPr>
        <w:t>
      При осмотре транспортного средства осуществляется его идентификация, проверяется соответствие номерных агрегатов, их маркировки данным, указанным в регистрационных документах, устанавливается их подлинность, а также проводится фотофиксация транспортного средства (общий вид) и его идентификационного номера.</w:t>
      </w:r>
    </w:p>
    <w:bookmarkEnd w:id="59"/>
    <w:bookmarkStart w:name="z74" w:id="60"/>
    <w:p>
      <w:pPr>
        <w:spacing w:after="0"/>
        <w:ind w:left="0"/>
        <w:jc w:val="both"/>
      </w:pPr>
      <w:r>
        <w:rPr>
          <w:rFonts w:ascii="Times New Roman"/>
          <w:b w:val="false"/>
          <w:i w:val="false"/>
          <w:color w:val="000000"/>
          <w:sz w:val="28"/>
        </w:rPr>
        <w:t xml:space="preserve">
      Результаты осмотра транспортного средства оформляются в виде электронного акта осмотра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настоящим Правилам, который вместе с электронными фотоизображениями транспортного средства, его идентификационного номера вносятся в ЕИС и утверждаются уполномоченным сотрудником ОВД, проводившим осмотр, с использованием ЭЦП и средств биометрической идентификации.</w:t>
      </w:r>
    </w:p>
    <w:bookmarkEnd w:id="60"/>
    <w:bookmarkStart w:name="z75" w:id="61"/>
    <w:p>
      <w:pPr>
        <w:spacing w:after="0"/>
        <w:ind w:left="0"/>
        <w:jc w:val="both"/>
      </w:pPr>
      <w:r>
        <w:rPr>
          <w:rFonts w:ascii="Times New Roman"/>
          <w:b w:val="false"/>
          <w:i w:val="false"/>
          <w:color w:val="000000"/>
          <w:sz w:val="28"/>
        </w:rPr>
        <w:t>
      Срок действия акта осмотра транспортного средства составляет14 календарных дней с даты его оформления.</w:t>
      </w:r>
    </w:p>
    <w:bookmarkEnd w:id="61"/>
    <w:bookmarkStart w:name="z76" w:id="62"/>
    <w:p>
      <w:pPr>
        <w:spacing w:after="0"/>
        <w:ind w:left="0"/>
        <w:jc w:val="both"/>
      </w:pPr>
      <w:r>
        <w:rPr>
          <w:rFonts w:ascii="Times New Roman"/>
          <w:b w:val="false"/>
          <w:i w:val="false"/>
          <w:color w:val="000000"/>
          <w:sz w:val="28"/>
        </w:rPr>
        <w:t>
      Регистрация транспортного средства и изменение регистрационных данных запрещаются в случае:</w:t>
      </w:r>
    </w:p>
    <w:bookmarkEnd w:id="62"/>
    <w:bookmarkStart w:name="z77" w:id="63"/>
    <w:p>
      <w:pPr>
        <w:spacing w:after="0"/>
        <w:ind w:left="0"/>
        <w:jc w:val="both"/>
      </w:pPr>
      <w:r>
        <w:rPr>
          <w:rFonts w:ascii="Times New Roman"/>
          <w:b w:val="false"/>
          <w:i w:val="false"/>
          <w:color w:val="000000"/>
          <w:sz w:val="28"/>
        </w:rPr>
        <w:t>
      невозможности идентификации транспортного средства вследствие подделки, сокрытия, изменения и (или) уничтожения маркировки номерных агрегатов, нанесенных изготовителем транспортного средства;</w:t>
      </w:r>
    </w:p>
    <w:bookmarkEnd w:id="63"/>
    <w:bookmarkStart w:name="z78" w:id="64"/>
    <w:p>
      <w:pPr>
        <w:spacing w:after="0"/>
        <w:ind w:left="0"/>
        <w:jc w:val="both"/>
      </w:pPr>
      <w:r>
        <w:rPr>
          <w:rFonts w:ascii="Times New Roman"/>
          <w:b w:val="false"/>
          <w:i w:val="false"/>
          <w:color w:val="000000"/>
          <w:sz w:val="28"/>
        </w:rPr>
        <w:t xml:space="preserve">
      замены составляющей части конструкции, имеющей маркировочное идентификационное обозначение транспортного средства, указанного в </w:t>
      </w:r>
      <w:r>
        <w:rPr>
          <w:rFonts w:ascii="Times New Roman"/>
          <w:b w:val="false"/>
          <w:i w:val="false"/>
          <w:color w:val="000000"/>
          <w:sz w:val="28"/>
        </w:rPr>
        <w:t>статье 72</w:t>
      </w:r>
      <w:r>
        <w:rPr>
          <w:rFonts w:ascii="Times New Roman"/>
          <w:b w:val="false"/>
          <w:i w:val="false"/>
          <w:color w:val="000000"/>
          <w:sz w:val="28"/>
        </w:rPr>
        <w:t xml:space="preserve"> Закона Республики Казахстан "О дорожном движении";</w:t>
      </w:r>
    </w:p>
    <w:bookmarkEnd w:id="64"/>
    <w:bookmarkStart w:name="z79" w:id="65"/>
    <w:p>
      <w:pPr>
        <w:spacing w:after="0"/>
        <w:ind w:left="0"/>
        <w:jc w:val="both"/>
      </w:pPr>
      <w:r>
        <w:rPr>
          <w:rFonts w:ascii="Times New Roman"/>
          <w:b w:val="false"/>
          <w:i w:val="false"/>
          <w:color w:val="000000"/>
          <w:sz w:val="28"/>
        </w:rPr>
        <w:t>
      нахождения транспортного средства в розыске.</w:t>
      </w:r>
    </w:p>
    <w:bookmarkEnd w:id="65"/>
    <w:bookmarkStart w:name="z80" w:id="66"/>
    <w:p>
      <w:pPr>
        <w:spacing w:after="0"/>
        <w:ind w:left="0"/>
        <w:jc w:val="both"/>
      </w:pPr>
      <w:r>
        <w:rPr>
          <w:rFonts w:ascii="Times New Roman"/>
          <w:b w:val="false"/>
          <w:i w:val="false"/>
          <w:color w:val="000000"/>
          <w:sz w:val="28"/>
        </w:rPr>
        <w:t>
      При обнаружении указанных фактов они фиксируются в акте осмотра и посредством фотофиксации, затем соответствующая информация уполномоченным сотрудником ОВД, проводившим осмотр, незамедлительно передается в дежурную часть ОВД.";</w:t>
      </w:r>
    </w:p>
    <w:bookmarkEnd w:id="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25</w:t>
      </w:r>
      <w:r>
        <w:rPr>
          <w:rFonts w:ascii="Times New Roman"/>
          <w:b w:val="false"/>
          <w:i w:val="false"/>
          <w:color w:val="000000"/>
          <w:sz w:val="28"/>
        </w:rPr>
        <w:t xml:space="preserve"> изложить в следующей редакции:</w:t>
      </w:r>
    </w:p>
    <w:bookmarkStart w:name="z82" w:id="67"/>
    <w:p>
      <w:pPr>
        <w:spacing w:after="0"/>
        <w:ind w:left="0"/>
        <w:jc w:val="both"/>
      </w:pPr>
      <w:r>
        <w:rPr>
          <w:rFonts w:ascii="Times New Roman"/>
          <w:b w:val="false"/>
          <w:i w:val="false"/>
          <w:color w:val="000000"/>
          <w:sz w:val="28"/>
        </w:rPr>
        <w:t>
      "25. Владельцу транспортного средства допускается выбрать свободные ГРНЗ повышенного спроса с определенным цифровым и (или) буквенным обозначениями.</w:t>
      </w:r>
    </w:p>
    <w:bookmarkEnd w:id="67"/>
    <w:bookmarkStart w:name="z83" w:id="68"/>
    <w:p>
      <w:pPr>
        <w:spacing w:after="0"/>
        <w:ind w:left="0"/>
        <w:jc w:val="both"/>
      </w:pPr>
      <w:r>
        <w:rPr>
          <w:rFonts w:ascii="Times New Roman"/>
          <w:b w:val="false"/>
          <w:i w:val="false"/>
          <w:color w:val="000000"/>
          <w:sz w:val="28"/>
        </w:rPr>
        <w:t>
      При отсутствии в наличии в филиалах Государственной корпорации выбранного ГРНЗ повышенного спроса владелец транспортного средства заказывает его изготовление через Государственную корпорацию или посредством ПЭП и объектов информатизации.</w:t>
      </w:r>
    </w:p>
    <w:bookmarkEnd w:id="68"/>
    <w:bookmarkStart w:name="z84" w:id="69"/>
    <w:p>
      <w:pPr>
        <w:spacing w:after="0"/>
        <w:ind w:left="0"/>
        <w:jc w:val="both"/>
      </w:pPr>
      <w:r>
        <w:rPr>
          <w:rFonts w:ascii="Times New Roman"/>
          <w:b w:val="false"/>
          <w:i w:val="false"/>
          <w:color w:val="000000"/>
          <w:sz w:val="28"/>
        </w:rPr>
        <w:t>
      Доступ владельцев транспортных средств к перечню имеющихся в наличии ГРНЗ повышенного спроса организуется путем размещения соответствующей информации в помещениях Государственной корпорации или ее предоставления по запросу через ПЭП и объекты информатизации.</w:t>
      </w:r>
    </w:p>
    <w:bookmarkEnd w:id="69"/>
    <w:bookmarkStart w:name="z85" w:id="70"/>
    <w:p>
      <w:pPr>
        <w:spacing w:after="0"/>
        <w:ind w:left="0"/>
        <w:jc w:val="both"/>
      </w:pPr>
      <w:r>
        <w:rPr>
          <w:rFonts w:ascii="Times New Roman"/>
          <w:b w:val="false"/>
          <w:i w:val="false"/>
          <w:color w:val="000000"/>
          <w:sz w:val="28"/>
        </w:rPr>
        <w:t>
      Регистрация транспортного средства, владелец которого выбрал ГРНЗ повышенного спроса с определенным цифровым и (или) буквенным обозначениями, осуществляется после изготовления, соответствующего ГРНЗ.";</w:t>
      </w:r>
    </w:p>
    <w:bookmarkEnd w:id="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30</w:t>
      </w:r>
      <w:r>
        <w:rPr>
          <w:rFonts w:ascii="Times New Roman"/>
          <w:b w:val="false"/>
          <w:i w:val="false"/>
          <w:color w:val="000000"/>
          <w:sz w:val="28"/>
        </w:rPr>
        <w:t xml:space="preserve"> изложить в следующей редакции:</w:t>
      </w:r>
    </w:p>
    <w:bookmarkStart w:name="z87" w:id="71"/>
    <w:p>
      <w:pPr>
        <w:spacing w:after="0"/>
        <w:ind w:left="0"/>
        <w:jc w:val="both"/>
      </w:pPr>
      <w:r>
        <w:rPr>
          <w:rFonts w:ascii="Times New Roman"/>
          <w:b w:val="false"/>
          <w:i w:val="false"/>
          <w:color w:val="000000"/>
          <w:sz w:val="28"/>
        </w:rPr>
        <w:t>
      "30. Присвоение бывших в употреблении ГРНЗ повышенного спроса на транспортные средства иных владельцев не разрешается, за исключением, если владельцами являются:</w:t>
      </w:r>
    </w:p>
    <w:bookmarkEnd w:id="71"/>
    <w:bookmarkStart w:name="z88" w:id="72"/>
    <w:p>
      <w:pPr>
        <w:spacing w:after="0"/>
        <w:ind w:left="0"/>
        <w:jc w:val="both"/>
      </w:pPr>
      <w:r>
        <w:rPr>
          <w:rFonts w:ascii="Times New Roman"/>
          <w:b w:val="false"/>
          <w:i w:val="false"/>
          <w:color w:val="000000"/>
          <w:sz w:val="28"/>
        </w:rPr>
        <w:t>
      1) государственные органы, дипломатические и приравненные к ним представительства иностранного государства, консульские учреждения иностранного государства, аккредитованные в Республике Казахстан, а также их сотрудники и члены их семей;</w:t>
      </w:r>
    </w:p>
    <w:bookmarkEnd w:id="72"/>
    <w:bookmarkStart w:name="z89" w:id="73"/>
    <w:p>
      <w:pPr>
        <w:spacing w:after="0"/>
        <w:ind w:left="0"/>
        <w:jc w:val="both"/>
      </w:pPr>
      <w:r>
        <w:rPr>
          <w:rFonts w:ascii="Times New Roman"/>
          <w:b w:val="false"/>
          <w:i w:val="false"/>
          <w:color w:val="000000"/>
          <w:sz w:val="28"/>
        </w:rPr>
        <w:t>
      2) родители, дети, супруга (супруг), состоящая (состоящий) в зарегистрированном браке, прежнего владельца;</w:t>
      </w:r>
    </w:p>
    <w:bookmarkEnd w:id="73"/>
    <w:bookmarkStart w:name="z90" w:id="74"/>
    <w:p>
      <w:pPr>
        <w:spacing w:after="0"/>
        <w:ind w:left="0"/>
        <w:jc w:val="both"/>
      </w:pPr>
      <w:r>
        <w:rPr>
          <w:rFonts w:ascii="Times New Roman"/>
          <w:b w:val="false"/>
          <w:i w:val="false"/>
          <w:color w:val="000000"/>
          <w:sz w:val="28"/>
        </w:rPr>
        <w:t>
      3) правопреемник (наследник) прежнего владельца в случае передачи ТС по наследству в соответствии Гражданского кодекса Республики Казахстан.</w:t>
      </w:r>
    </w:p>
    <w:bookmarkEnd w:id="74"/>
    <w:bookmarkStart w:name="z91" w:id="75"/>
    <w:p>
      <w:pPr>
        <w:spacing w:after="0"/>
        <w:ind w:left="0"/>
        <w:jc w:val="both"/>
      </w:pPr>
      <w:r>
        <w:rPr>
          <w:rFonts w:ascii="Times New Roman"/>
          <w:b w:val="false"/>
          <w:i w:val="false"/>
          <w:color w:val="000000"/>
          <w:sz w:val="28"/>
        </w:rPr>
        <w:t xml:space="preserve">
      Присвоение бывших в употреблении ГРНЗ повышенного спроса в указанных в настоящем пункте случаях осуществляется при предоставлении заявления прежнего владельца (правопреемник (наследник)), на транспортное средство которого был присвоен ГРНЗ повышенного спроса, о разрешении присвоения ГРНЗ повышенного спроса на нового владельца, а также документов, подтверждающих соответствующие обстоятельства (свидетельство о заключении брака, свидетельство о рождении, свидетельство о праве на наследство), и после оплаты государственной пошлины за дубликат ГРНЗ, предусмотренной </w:t>
      </w:r>
      <w:r>
        <w:rPr>
          <w:rFonts w:ascii="Times New Roman"/>
          <w:b w:val="false"/>
          <w:i w:val="false"/>
          <w:color w:val="000000"/>
          <w:sz w:val="28"/>
        </w:rPr>
        <w:t>статьей 615</w:t>
      </w:r>
      <w:r>
        <w:rPr>
          <w:rFonts w:ascii="Times New Roman"/>
          <w:b w:val="false"/>
          <w:i w:val="false"/>
          <w:color w:val="000000"/>
          <w:sz w:val="28"/>
        </w:rPr>
        <w:t xml:space="preserve"> Налогового кодекса.";</w:t>
      </w:r>
    </w:p>
    <w:bookmarkEnd w:id="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32</w:t>
      </w:r>
      <w:r>
        <w:rPr>
          <w:rFonts w:ascii="Times New Roman"/>
          <w:b w:val="false"/>
          <w:i w:val="false"/>
          <w:color w:val="000000"/>
          <w:sz w:val="28"/>
        </w:rPr>
        <w:t xml:space="preserve"> изложить в следующей редакции:</w:t>
      </w:r>
    </w:p>
    <w:bookmarkStart w:name="z93" w:id="76"/>
    <w:p>
      <w:pPr>
        <w:spacing w:after="0"/>
        <w:ind w:left="0"/>
        <w:jc w:val="both"/>
      </w:pPr>
      <w:r>
        <w:rPr>
          <w:rFonts w:ascii="Times New Roman"/>
          <w:b w:val="false"/>
          <w:i w:val="false"/>
          <w:color w:val="000000"/>
          <w:sz w:val="28"/>
        </w:rPr>
        <w:t>
      "32. На транспорт, находящийся под обременением, дубликат СРТС выдается на основании разрешительных документов, выданных органами, которыми наложены соответствующие ограничения. Временное снятие обременения в ЕИС на момент выдачи дубликата СРТС производится уполномоченным сотрудником ОВД.";</w:t>
      </w:r>
    </w:p>
    <w:bookmarkEnd w:id="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35</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49</w:t>
      </w:r>
      <w:r>
        <w:rPr>
          <w:rFonts w:ascii="Times New Roman"/>
          <w:b w:val="false"/>
          <w:i w:val="false"/>
          <w:color w:val="000000"/>
          <w:sz w:val="28"/>
        </w:rPr>
        <w:t xml:space="preserve"> и </w:t>
      </w:r>
      <w:r>
        <w:rPr>
          <w:rFonts w:ascii="Times New Roman"/>
          <w:b w:val="false"/>
          <w:i w:val="false"/>
          <w:color w:val="000000"/>
          <w:sz w:val="28"/>
        </w:rPr>
        <w:t>50</w:t>
      </w:r>
      <w:r>
        <w:rPr>
          <w:rFonts w:ascii="Times New Roman"/>
          <w:b w:val="false"/>
          <w:i w:val="false"/>
          <w:color w:val="000000"/>
          <w:sz w:val="28"/>
        </w:rPr>
        <w:t xml:space="preserve"> изложить в следующей редакции:</w:t>
      </w:r>
    </w:p>
    <w:bookmarkStart w:name="z96" w:id="77"/>
    <w:p>
      <w:pPr>
        <w:spacing w:after="0"/>
        <w:ind w:left="0"/>
        <w:jc w:val="both"/>
      </w:pPr>
      <w:r>
        <w:rPr>
          <w:rFonts w:ascii="Times New Roman"/>
          <w:b w:val="false"/>
          <w:i w:val="false"/>
          <w:color w:val="000000"/>
          <w:sz w:val="28"/>
        </w:rPr>
        <w:t>
      "49. Внесение изменений в ЕИС и СРТС производится в случаях:</w:t>
      </w:r>
    </w:p>
    <w:bookmarkEnd w:id="77"/>
    <w:bookmarkStart w:name="z97" w:id="78"/>
    <w:p>
      <w:pPr>
        <w:spacing w:after="0"/>
        <w:ind w:left="0"/>
        <w:jc w:val="both"/>
      </w:pPr>
      <w:r>
        <w:rPr>
          <w:rFonts w:ascii="Times New Roman"/>
          <w:b w:val="false"/>
          <w:i w:val="false"/>
          <w:color w:val="000000"/>
          <w:sz w:val="28"/>
        </w:rPr>
        <w:t>
      1) изменения места жительства (нахождения) владельца транспортного средства;</w:t>
      </w:r>
    </w:p>
    <w:bookmarkEnd w:id="78"/>
    <w:bookmarkStart w:name="z98" w:id="79"/>
    <w:p>
      <w:pPr>
        <w:spacing w:after="0"/>
        <w:ind w:left="0"/>
        <w:jc w:val="both"/>
      </w:pPr>
      <w:r>
        <w:rPr>
          <w:rFonts w:ascii="Times New Roman"/>
          <w:b w:val="false"/>
          <w:i w:val="false"/>
          <w:color w:val="000000"/>
          <w:sz w:val="28"/>
        </w:rPr>
        <w:t>
      2) изменения фамилии, имени, отчества (при наличии) владельца транспортного средства (наименования юридического лица);</w:t>
      </w:r>
    </w:p>
    <w:bookmarkEnd w:id="79"/>
    <w:bookmarkStart w:name="z99" w:id="80"/>
    <w:p>
      <w:pPr>
        <w:spacing w:after="0"/>
        <w:ind w:left="0"/>
        <w:jc w:val="both"/>
      </w:pPr>
      <w:r>
        <w:rPr>
          <w:rFonts w:ascii="Times New Roman"/>
          <w:b w:val="false"/>
          <w:i w:val="false"/>
          <w:color w:val="000000"/>
          <w:sz w:val="28"/>
        </w:rPr>
        <w:t>
      3) переоборудования транспортного средства;</w:t>
      </w:r>
    </w:p>
    <w:bookmarkEnd w:id="80"/>
    <w:bookmarkStart w:name="z100" w:id="81"/>
    <w:p>
      <w:pPr>
        <w:spacing w:after="0"/>
        <w:ind w:left="0"/>
        <w:jc w:val="both"/>
      </w:pPr>
      <w:r>
        <w:rPr>
          <w:rFonts w:ascii="Times New Roman"/>
          <w:b w:val="false"/>
          <w:i w:val="false"/>
          <w:color w:val="000000"/>
          <w:sz w:val="28"/>
        </w:rPr>
        <w:t>
      4) изменения цвета транспортного средства;</w:t>
      </w:r>
    </w:p>
    <w:bookmarkEnd w:id="81"/>
    <w:bookmarkStart w:name="z101" w:id="82"/>
    <w:p>
      <w:pPr>
        <w:spacing w:after="0"/>
        <w:ind w:left="0"/>
        <w:jc w:val="both"/>
      </w:pPr>
      <w:r>
        <w:rPr>
          <w:rFonts w:ascii="Times New Roman"/>
          <w:b w:val="false"/>
          <w:i w:val="false"/>
          <w:color w:val="000000"/>
          <w:sz w:val="28"/>
        </w:rPr>
        <w:t>
      5) замены или утери СРТС;</w:t>
      </w:r>
    </w:p>
    <w:bookmarkEnd w:id="82"/>
    <w:bookmarkStart w:name="z102" w:id="83"/>
    <w:p>
      <w:pPr>
        <w:spacing w:after="0"/>
        <w:ind w:left="0"/>
        <w:jc w:val="both"/>
      </w:pPr>
      <w:r>
        <w:rPr>
          <w:rFonts w:ascii="Times New Roman"/>
          <w:b w:val="false"/>
          <w:i w:val="false"/>
          <w:color w:val="000000"/>
          <w:sz w:val="28"/>
        </w:rPr>
        <w:t>
      6) исправления несоответствия и/или ошибки в регистрационных данных транспортного средства и персональных данных его владельца;</w:t>
      </w:r>
    </w:p>
    <w:bookmarkEnd w:id="83"/>
    <w:bookmarkStart w:name="z103" w:id="84"/>
    <w:p>
      <w:pPr>
        <w:spacing w:after="0"/>
        <w:ind w:left="0"/>
        <w:jc w:val="both"/>
      </w:pPr>
      <w:r>
        <w:rPr>
          <w:rFonts w:ascii="Times New Roman"/>
          <w:b w:val="false"/>
          <w:i w:val="false"/>
          <w:color w:val="000000"/>
          <w:sz w:val="28"/>
        </w:rPr>
        <w:t>
      7) замены кузова, шасси, рамы транспортного средства.";</w:t>
      </w:r>
    </w:p>
    <w:bookmarkEnd w:id="84"/>
    <w:bookmarkStart w:name="z104" w:id="85"/>
    <w:p>
      <w:pPr>
        <w:spacing w:after="0"/>
        <w:ind w:left="0"/>
        <w:jc w:val="both"/>
      </w:pPr>
      <w:r>
        <w:rPr>
          <w:rFonts w:ascii="Times New Roman"/>
          <w:b w:val="false"/>
          <w:i w:val="false"/>
          <w:color w:val="000000"/>
          <w:sz w:val="28"/>
        </w:rPr>
        <w:t>
      50. Для внесения изменений в ЕИС и СРТС в случаях, предусмотренных пунктом 49 настоящих Правил, владельцы транспортных средств (представители владельцев) представляют:</w:t>
      </w:r>
    </w:p>
    <w:bookmarkEnd w:id="85"/>
    <w:bookmarkStart w:name="z105" w:id="86"/>
    <w:p>
      <w:pPr>
        <w:spacing w:after="0"/>
        <w:ind w:left="0"/>
        <w:jc w:val="both"/>
      </w:pPr>
      <w:r>
        <w:rPr>
          <w:rFonts w:ascii="Times New Roman"/>
          <w:b w:val="false"/>
          <w:i w:val="false"/>
          <w:color w:val="000000"/>
          <w:sz w:val="28"/>
        </w:rPr>
        <w:t>
      1) документ, удостоверяющий личность (для идентификации личности) или в электронной форме из сервиса цифровых документов;</w:t>
      </w:r>
    </w:p>
    <w:bookmarkEnd w:id="86"/>
    <w:bookmarkStart w:name="z106" w:id="87"/>
    <w:p>
      <w:pPr>
        <w:spacing w:after="0"/>
        <w:ind w:left="0"/>
        <w:jc w:val="both"/>
      </w:pPr>
      <w:r>
        <w:rPr>
          <w:rFonts w:ascii="Times New Roman"/>
          <w:b w:val="false"/>
          <w:i w:val="false"/>
          <w:color w:val="000000"/>
          <w:sz w:val="28"/>
        </w:rPr>
        <w:t>
      2) документы, подтверждающие:</w:t>
      </w:r>
    </w:p>
    <w:bookmarkEnd w:id="87"/>
    <w:bookmarkStart w:name="z107" w:id="88"/>
    <w:p>
      <w:pPr>
        <w:spacing w:after="0"/>
        <w:ind w:left="0"/>
        <w:jc w:val="both"/>
      </w:pPr>
      <w:r>
        <w:rPr>
          <w:rFonts w:ascii="Times New Roman"/>
          <w:b w:val="false"/>
          <w:i w:val="false"/>
          <w:color w:val="000000"/>
          <w:sz w:val="28"/>
        </w:rPr>
        <w:t>
      уплату сбора за регистрацию транспортных средств, государственных пошлин за выдачу СРТС и ГРНЗ (в случае, если осуществляется замена ГРНЗ), установленных Налоговым кодексом;</w:t>
      </w:r>
    </w:p>
    <w:bookmarkEnd w:id="88"/>
    <w:bookmarkStart w:name="z108" w:id="89"/>
    <w:p>
      <w:pPr>
        <w:spacing w:after="0"/>
        <w:ind w:left="0"/>
        <w:jc w:val="both"/>
      </w:pPr>
      <w:r>
        <w:rPr>
          <w:rFonts w:ascii="Times New Roman"/>
          <w:b w:val="false"/>
          <w:i w:val="false"/>
          <w:color w:val="000000"/>
          <w:sz w:val="28"/>
        </w:rPr>
        <w:t>
      3) прежние СРТС, ГРНЗ (в случае, если осуществляется замена ГРНЗ) транспортного средства.</w:t>
      </w:r>
    </w:p>
    <w:bookmarkEnd w:id="89"/>
    <w:bookmarkStart w:name="z109" w:id="90"/>
    <w:p>
      <w:pPr>
        <w:spacing w:after="0"/>
        <w:ind w:left="0"/>
        <w:jc w:val="both"/>
      </w:pPr>
      <w:r>
        <w:rPr>
          <w:rFonts w:ascii="Times New Roman"/>
          <w:b w:val="false"/>
          <w:i w:val="false"/>
          <w:color w:val="000000"/>
          <w:sz w:val="28"/>
        </w:rPr>
        <w:t>
      4) документ, подтверждающий изменение фамилии, имени, отчества (при наличии) (наименования юридического лица) владельца транспортного средства – для внесения изменений в ЕИС и СРТС в случае, предусмотренном подпунктом 2) пункта 49 настоящих Правил;</w:t>
      </w:r>
    </w:p>
    <w:bookmarkEnd w:id="90"/>
    <w:bookmarkStart w:name="z110" w:id="91"/>
    <w:p>
      <w:pPr>
        <w:spacing w:after="0"/>
        <w:ind w:left="0"/>
        <w:jc w:val="both"/>
      </w:pPr>
      <w:r>
        <w:rPr>
          <w:rFonts w:ascii="Times New Roman"/>
          <w:b w:val="false"/>
          <w:i w:val="false"/>
          <w:color w:val="000000"/>
          <w:sz w:val="28"/>
        </w:rPr>
        <w:t xml:space="preserve">
      5) свидетельство о соответствии транспортного средства с внесенными в его конструкцию изменениями требованиям безопасности по форме согласно </w:t>
      </w:r>
      <w:r>
        <w:rPr>
          <w:rFonts w:ascii="Times New Roman"/>
          <w:b w:val="false"/>
          <w:i w:val="false"/>
          <w:color w:val="000000"/>
          <w:sz w:val="28"/>
        </w:rPr>
        <w:t>приложению 18</w:t>
      </w:r>
      <w:r>
        <w:rPr>
          <w:rFonts w:ascii="Times New Roman"/>
          <w:b w:val="false"/>
          <w:i w:val="false"/>
          <w:color w:val="000000"/>
          <w:sz w:val="28"/>
        </w:rPr>
        <w:t xml:space="preserve"> к ТР ТС 018/2011 в случае, предусмотренном подпунктом 3) пункта 49 настоящих Правил;</w:t>
      </w:r>
    </w:p>
    <w:bookmarkEnd w:id="91"/>
    <w:bookmarkStart w:name="z111" w:id="92"/>
    <w:p>
      <w:pPr>
        <w:spacing w:after="0"/>
        <w:ind w:left="0"/>
        <w:jc w:val="both"/>
      </w:pPr>
      <w:r>
        <w:rPr>
          <w:rFonts w:ascii="Times New Roman"/>
          <w:b w:val="false"/>
          <w:i w:val="false"/>
          <w:color w:val="000000"/>
          <w:sz w:val="28"/>
        </w:rPr>
        <w:t>
      6) акт осмотра транспортного средства, согласно приложению 12 к настоящим Правилам в случаях, предусмотренных подпунктами 3), 4), 6), 7) пункта 49 настоящих Правил;</w:t>
      </w:r>
    </w:p>
    <w:bookmarkEnd w:id="92"/>
    <w:bookmarkStart w:name="z112" w:id="93"/>
    <w:p>
      <w:pPr>
        <w:spacing w:after="0"/>
        <w:ind w:left="0"/>
        <w:jc w:val="both"/>
      </w:pPr>
      <w:r>
        <w:rPr>
          <w:rFonts w:ascii="Times New Roman"/>
          <w:b w:val="false"/>
          <w:i w:val="false"/>
          <w:color w:val="000000"/>
          <w:sz w:val="28"/>
        </w:rPr>
        <w:t>
      7) документ, подтверждающий право собственности на кузов, шасси, раму транспортного средства, установленные взамен прежних, в случае, предусмотренном подпунктом 7) пункта 49 настоящих Правил.";</w:t>
      </w:r>
    </w:p>
    <w:bookmarkEnd w:id="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50-1</w:t>
      </w:r>
      <w:r>
        <w:rPr>
          <w:rFonts w:ascii="Times New Roman"/>
          <w:b w:val="false"/>
          <w:i w:val="false"/>
          <w:color w:val="000000"/>
          <w:sz w:val="28"/>
        </w:rPr>
        <w:t xml:space="preserve">, </w:t>
      </w:r>
      <w:r>
        <w:rPr>
          <w:rFonts w:ascii="Times New Roman"/>
          <w:b w:val="false"/>
          <w:i w:val="false"/>
          <w:color w:val="000000"/>
          <w:sz w:val="28"/>
        </w:rPr>
        <w:t>51</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52</w:t>
      </w:r>
      <w:r>
        <w:rPr>
          <w:rFonts w:ascii="Times New Roman"/>
          <w:b w:val="false"/>
          <w:i w:val="false"/>
          <w:color w:val="000000"/>
          <w:sz w:val="28"/>
        </w:rPr>
        <w:t xml:space="preserve">, </w:t>
      </w:r>
      <w:r>
        <w:rPr>
          <w:rFonts w:ascii="Times New Roman"/>
          <w:b w:val="false"/>
          <w:i w:val="false"/>
          <w:color w:val="000000"/>
          <w:sz w:val="28"/>
        </w:rPr>
        <w:t>53</w:t>
      </w:r>
      <w:r>
        <w:rPr>
          <w:rFonts w:ascii="Times New Roman"/>
          <w:b w:val="false"/>
          <w:i w:val="false"/>
          <w:color w:val="000000"/>
          <w:sz w:val="28"/>
        </w:rPr>
        <w:t xml:space="preserve"> изложить в следующей редакции:</w:t>
      </w:r>
    </w:p>
    <w:bookmarkStart w:name="z115" w:id="94"/>
    <w:p>
      <w:pPr>
        <w:spacing w:after="0"/>
        <w:ind w:left="0"/>
        <w:jc w:val="both"/>
      </w:pPr>
      <w:r>
        <w:rPr>
          <w:rFonts w:ascii="Times New Roman"/>
          <w:b w:val="false"/>
          <w:i w:val="false"/>
          <w:color w:val="000000"/>
          <w:sz w:val="28"/>
        </w:rPr>
        <w:t>
      "52. При внесении изменений в ЕИС и СРТС в случаях, предусмотренных пунктом 49 настоящих Правил производится замена СРТС.</w:t>
      </w:r>
    </w:p>
    <w:bookmarkEnd w:id="94"/>
    <w:bookmarkStart w:name="z116" w:id="95"/>
    <w:p>
      <w:pPr>
        <w:spacing w:after="0"/>
        <w:ind w:left="0"/>
        <w:jc w:val="both"/>
      </w:pPr>
      <w:r>
        <w:rPr>
          <w:rFonts w:ascii="Times New Roman"/>
          <w:b w:val="false"/>
          <w:i w:val="false"/>
          <w:color w:val="000000"/>
          <w:sz w:val="28"/>
        </w:rPr>
        <w:t>
      53. При замене кузова, шасси, рамы транспортного средства в СРТС ставятся прежние год выпуска, марка, модель транспортного средства. В графе СРТС "Особые отметки" производится запись "Замена кузова", "Замена шасси" или "Замена рамы" с указанием даты соответствующего изменения.</w:t>
      </w:r>
    </w:p>
    <w:bookmarkEnd w:id="95"/>
    <w:bookmarkStart w:name="z117" w:id="96"/>
    <w:p>
      <w:pPr>
        <w:spacing w:after="0"/>
        <w:ind w:left="0"/>
        <w:jc w:val="both"/>
      </w:pPr>
      <w:r>
        <w:rPr>
          <w:rFonts w:ascii="Times New Roman"/>
          <w:b w:val="false"/>
          <w:i w:val="false"/>
          <w:color w:val="000000"/>
          <w:sz w:val="28"/>
        </w:rPr>
        <w:t>
      При этом не разрешается замена кузова, шасси, рамы транспортного средства на другую модель (модификацию).";</w:t>
      </w:r>
    </w:p>
    <w:bookmarkEnd w:id="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57</w:t>
      </w:r>
      <w:r>
        <w:rPr>
          <w:rFonts w:ascii="Times New Roman"/>
          <w:b w:val="false"/>
          <w:i w:val="false"/>
          <w:color w:val="000000"/>
          <w:sz w:val="28"/>
        </w:rPr>
        <w:t xml:space="preserve">, </w:t>
      </w:r>
      <w:r>
        <w:rPr>
          <w:rFonts w:ascii="Times New Roman"/>
          <w:b w:val="false"/>
          <w:i w:val="false"/>
          <w:color w:val="000000"/>
          <w:sz w:val="28"/>
        </w:rPr>
        <w:t>58</w:t>
      </w:r>
      <w:r>
        <w:rPr>
          <w:rFonts w:ascii="Times New Roman"/>
          <w:b w:val="false"/>
          <w:i w:val="false"/>
          <w:color w:val="000000"/>
          <w:sz w:val="28"/>
        </w:rPr>
        <w:t xml:space="preserve">, </w:t>
      </w:r>
      <w:r>
        <w:rPr>
          <w:rFonts w:ascii="Times New Roman"/>
          <w:b w:val="false"/>
          <w:i w:val="false"/>
          <w:color w:val="000000"/>
          <w:sz w:val="28"/>
        </w:rPr>
        <w:t>59</w:t>
      </w:r>
      <w:r>
        <w:rPr>
          <w:rFonts w:ascii="Times New Roman"/>
          <w:b w:val="false"/>
          <w:i w:val="false"/>
          <w:color w:val="000000"/>
          <w:sz w:val="28"/>
        </w:rPr>
        <w:t xml:space="preserve">, </w:t>
      </w:r>
      <w:r>
        <w:rPr>
          <w:rFonts w:ascii="Times New Roman"/>
          <w:b w:val="false"/>
          <w:i w:val="false"/>
          <w:color w:val="000000"/>
          <w:sz w:val="28"/>
        </w:rPr>
        <w:t>60</w:t>
      </w:r>
      <w:r>
        <w:rPr>
          <w:rFonts w:ascii="Times New Roman"/>
          <w:b w:val="false"/>
          <w:i w:val="false"/>
          <w:color w:val="000000"/>
          <w:sz w:val="28"/>
        </w:rPr>
        <w:t xml:space="preserve"> изложить в следующей редакции:</w:t>
      </w:r>
    </w:p>
    <w:bookmarkStart w:name="z119" w:id="97"/>
    <w:p>
      <w:pPr>
        <w:spacing w:after="0"/>
        <w:ind w:left="0"/>
        <w:jc w:val="both"/>
      </w:pPr>
      <w:r>
        <w:rPr>
          <w:rFonts w:ascii="Times New Roman"/>
          <w:b w:val="false"/>
          <w:i w:val="false"/>
          <w:color w:val="000000"/>
          <w:sz w:val="28"/>
        </w:rPr>
        <w:t>
      "57. Для снятия с учета транспортного средства их владельцы (представители владельцев) представляют:</w:t>
      </w:r>
    </w:p>
    <w:bookmarkEnd w:id="97"/>
    <w:bookmarkStart w:name="z120" w:id="98"/>
    <w:p>
      <w:pPr>
        <w:spacing w:after="0"/>
        <w:ind w:left="0"/>
        <w:jc w:val="both"/>
      </w:pPr>
      <w:r>
        <w:rPr>
          <w:rFonts w:ascii="Times New Roman"/>
          <w:b w:val="false"/>
          <w:i w:val="false"/>
          <w:color w:val="000000"/>
          <w:sz w:val="28"/>
        </w:rPr>
        <w:t>
      1) документ, удостоверяющий личность (для идентификации личности) или в электронной форме из сервиса цифровых документов;</w:t>
      </w:r>
    </w:p>
    <w:bookmarkEnd w:id="98"/>
    <w:bookmarkStart w:name="z121" w:id="99"/>
    <w:p>
      <w:pPr>
        <w:spacing w:after="0"/>
        <w:ind w:left="0"/>
        <w:jc w:val="both"/>
      </w:pPr>
      <w:r>
        <w:rPr>
          <w:rFonts w:ascii="Times New Roman"/>
          <w:b w:val="false"/>
          <w:i w:val="false"/>
          <w:color w:val="000000"/>
          <w:sz w:val="28"/>
        </w:rPr>
        <w:t>
      2) документ, подтверждающий право собственности на транспортное средство и (или) документы, подтверждающие иные права владельца транспортного средства (в случае, если транспортное средство снимается с учета владельцем, не вписанным в СРТС);</w:t>
      </w:r>
    </w:p>
    <w:bookmarkEnd w:id="99"/>
    <w:bookmarkStart w:name="z122" w:id="100"/>
    <w:p>
      <w:pPr>
        <w:spacing w:after="0"/>
        <w:ind w:left="0"/>
        <w:jc w:val="both"/>
      </w:pPr>
      <w:r>
        <w:rPr>
          <w:rFonts w:ascii="Times New Roman"/>
          <w:b w:val="false"/>
          <w:i w:val="false"/>
          <w:color w:val="000000"/>
          <w:sz w:val="28"/>
        </w:rPr>
        <w:t>
      3) СРТС (в случае, если транспортное средство снимается для утилизации), ГРНЗ снимаемого с учета транспортного средства;</w:t>
      </w:r>
    </w:p>
    <w:bookmarkEnd w:id="100"/>
    <w:bookmarkStart w:name="z123" w:id="101"/>
    <w:p>
      <w:pPr>
        <w:spacing w:after="0"/>
        <w:ind w:left="0"/>
        <w:jc w:val="both"/>
      </w:pPr>
      <w:r>
        <w:rPr>
          <w:rFonts w:ascii="Times New Roman"/>
          <w:b w:val="false"/>
          <w:i w:val="false"/>
          <w:color w:val="000000"/>
          <w:sz w:val="28"/>
        </w:rPr>
        <w:t>
      4) приказ (распоряжение) юридического лица о снятии с учета транспортного средства, заверенный печатью этой организации (за исключением субъектов частного предпринимательства), в случае если владельцем транспортного средства является юридическое лицо.</w:t>
      </w:r>
    </w:p>
    <w:bookmarkEnd w:id="101"/>
    <w:bookmarkStart w:name="z124" w:id="102"/>
    <w:p>
      <w:pPr>
        <w:spacing w:after="0"/>
        <w:ind w:left="0"/>
        <w:jc w:val="both"/>
      </w:pPr>
      <w:r>
        <w:rPr>
          <w:rFonts w:ascii="Times New Roman"/>
          <w:b w:val="false"/>
          <w:i w:val="false"/>
          <w:color w:val="000000"/>
          <w:sz w:val="28"/>
        </w:rPr>
        <w:t>
      При отсутствии СРТС, ГРНЗ на снимаемое с учета транспортное средство владельцем транспортного средства в письменной форме указываются обстоятельства их утраты.</w:t>
      </w:r>
    </w:p>
    <w:bookmarkEnd w:id="102"/>
    <w:bookmarkStart w:name="z125" w:id="103"/>
    <w:p>
      <w:pPr>
        <w:spacing w:after="0"/>
        <w:ind w:left="0"/>
        <w:jc w:val="both"/>
      </w:pPr>
      <w:r>
        <w:rPr>
          <w:rFonts w:ascii="Times New Roman"/>
          <w:b w:val="false"/>
          <w:i w:val="false"/>
          <w:color w:val="000000"/>
          <w:sz w:val="28"/>
        </w:rPr>
        <w:t>
      Снятие с учета производится только после исполнения запросов об отсутствии каких-либо ограничений на снятие с учета транспортного средства по информационным ресурсам ОВД.</w:t>
      </w:r>
    </w:p>
    <w:bookmarkEnd w:id="103"/>
    <w:bookmarkStart w:name="z126" w:id="104"/>
    <w:p>
      <w:pPr>
        <w:spacing w:after="0"/>
        <w:ind w:left="0"/>
        <w:jc w:val="both"/>
      </w:pPr>
      <w:r>
        <w:rPr>
          <w:rFonts w:ascii="Times New Roman"/>
          <w:b w:val="false"/>
          <w:i w:val="false"/>
          <w:color w:val="000000"/>
          <w:sz w:val="28"/>
        </w:rPr>
        <w:t>
      58. Если владельцами транспортного средства являются два и более физических лица, снятие с учета производится по письменному согласию совладельцев транспортного средства или представления документов, дающих право от их имени владеть, пользоваться или распоряжаться на законных основаниях транспортным средством.</w:t>
      </w:r>
    </w:p>
    <w:bookmarkEnd w:id="104"/>
    <w:bookmarkStart w:name="z127" w:id="105"/>
    <w:p>
      <w:pPr>
        <w:spacing w:after="0"/>
        <w:ind w:left="0"/>
        <w:jc w:val="both"/>
      </w:pPr>
      <w:r>
        <w:rPr>
          <w:rFonts w:ascii="Times New Roman"/>
          <w:b w:val="false"/>
          <w:i w:val="false"/>
          <w:color w:val="000000"/>
          <w:sz w:val="28"/>
        </w:rPr>
        <w:t xml:space="preserve">
      59. После снятия с регистрационного учета транспортного средства, подлежащего утилизации, его владельцу работником Государственной корпорации выдается справка о снятии с учета транспортного средства, подлежащего утилизации (выбраковке), согласно </w:t>
      </w:r>
      <w:r>
        <w:rPr>
          <w:rFonts w:ascii="Times New Roman"/>
          <w:b w:val="false"/>
          <w:i w:val="false"/>
          <w:color w:val="000000"/>
          <w:sz w:val="28"/>
        </w:rPr>
        <w:t>приложению 4</w:t>
      </w:r>
      <w:r>
        <w:rPr>
          <w:rFonts w:ascii="Times New Roman"/>
          <w:b w:val="false"/>
          <w:i w:val="false"/>
          <w:color w:val="000000"/>
          <w:sz w:val="28"/>
        </w:rPr>
        <w:t xml:space="preserve"> к Правилам.</w:t>
      </w:r>
    </w:p>
    <w:bookmarkEnd w:id="105"/>
    <w:bookmarkStart w:name="z128" w:id="106"/>
    <w:p>
      <w:pPr>
        <w:spacing w:after="0"/>
        <w:ind w:left="0"/>
        <w:jc w:val="both"/>
      </w:pPr>
      <w:r>
        <w:rPr>
          <w:rFonts w:ascii="Times New Roman"/>
          <w:b w:val="false"/>
          <w:i w:val="false"/>
          <w:color w:val="000000"/>
          <w:sz w:val="28"/>
        </w:rPr>
        <w:t>
      60. При отсутствии СРТС транспортные средства снимаются с учета без выдачи дубликата СРТС, при этом владельцу транспортного средства из ЕИС распечатывается карточка транспортного средства с записью о снятии его с учета, которая заверяется подписью и печатью работника Государственной корпорации.";</w:t>
      </w:r>
    </w:p>
    <w:bookmarkEnd w:id="1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64</w:t>
      </w:r>
      <w:r>
        <w:rPr>
          <w:rFonts w:ascii="Times New Roman"/>
          <w:b w:val="false"/>
          <w:i w:val="false"/>
          <w:color w:val="000000"/>
          <w:sz w:val="28"/>
        </w:rPr>
        <w:t xml:space="preserve">, </w:t>
      </w:r>
      <w:r>
        <w:rPr>
          <w:rFonts w:ascii="Times New Roman"/>
          <w:b w:val="false"/>
          <w:i w:val="false"/>
          <w:color w:val="000000"/>
          <w:sz w:val="28"/>
        </w:rPr>
        <w:t>65</w:t>
      </w:r>
      <w:r>
        <w:rPr>
          <w:rFonts w:ascii="Times New Roman"/>
          <w:b w:val="false"/>
          <w:i w:val="false"/>
          <w:color w:val="000000"/>
          <w:sz w:val="28"/>
        </w:rPr>
        <w:t xml:space="preserve">, </w:t>
      </w:r>
      <w:r>
        <w:rPr>
          <w:rFonts w:ascii="Times New Roman"/>
          <w:b w:val="false"/>
          <w:i w:val="false"/>
          <w:color w:val="000000"/>
          <w:sz w:val="28"/>
        </w:rPr>
        <w:t>66</w:t>
      </w:r>
      <w:r>
        <w:rPr>
          <w:rFonts w:ascii="Times New Roman"/>
          <w:b w:val="false"/>
          <w:i w:val="false"/>
          <w:color w:val="000000"/>
          <w:sz w:val="28"/>
        </w:rPr>
        <w:t xml:space="preserve"> и </w:t>
      </w:r>
      <w:r>
        <w:rPr>
          <w:rFonts w:ascii="Times New Roman"/>
          <w:b w:val="false"/>
          <w:i w:val="false"/>
          <w:color w:val="000000"/>
          <w:sz w:val="28"/>
        </w:rPr>
        <w:t>67</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69</w:t>
      </w:r>
      <w:r>
        <w:rPr>
          <w:rFonts w:ascii="Times New Roman"/>
          <w:b w:val="false"/>
          <w:i w:val="false"/>
          <w:color w:val="000000"/>
          <w:sz w:val="28"/>
        </w:rPr>
        <w:t xml:space="preserve"> изложить в следующей редакции:</w:t>
      </w:r>
    </w:p>
    <w:bookmarkStart w:name="z131" w:id="107"/>
    <w:p>
      <w:pPr>
        <w:spacing w:after="0"/>
        <w:ind w:left="0"/>
        <w:jc w:val="both"/>
      </w:pPr>
      <w:r>
        <w:rPr>
          <w:rFonts w:ascii="Times New Roman"/>
          <w:b w:val="false"/>
          <w:i w:val="false"/>
          <w:color w:val="000000"/>
          <w:sz w:val="28"/>
        </w:rPr>
        <w:t xml:space="preserve">
      "69. Для получения государственной услуги физические и юридические лица (далее – услугополучатели) обращаются в территориальные органы полиции (далее – услугодатель) через филиалы Государственной корпорации, посредством ПЭП или объектов информатизации и представляют документы, указанные в Перечне основных требований к оказанию государственной услуги "Государственная регистрация, учет и снятие с учета отдельных видов транспортных средств по идентификационному номеру транспортного средства, а также выдача свидетельства о регистрации транспортных средств и государственных регистрационных номерных знаков"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 (далее – Перечень основных требований к оказанию государственной услуги).";</w:t>
      </w:r>
    </w:p>
    <w:bookmarkEnd w:id="107"/>
    <w:bookmarkStart w:name="z132" w:id="108"/>
    <w:p>
      <w:pPr>
        <w:spacing w:after="0"/>
        <w:ind w:left="0"/>
        <w:jc w:val="both"/>
      </w:pPr>
      <w:r>
        <w:rPr>
          <w:rFonts w:ascii="Times New Roman"/>
          <w:b w:val="false"/>
          <w:i w:val="false"/>
          <w:color w:val="000000"/>
          <w:sz w:val="28"/>
        </w:rPr>
        <w:t>
      дополнить пунктами 69-1, 69-2, 69-3, 69-4, 69-5, 69-6 и 69-7 следующего содержания:</w:t>
      </w:r>
    </w:p>
    <w:bookmarkEnd w:id="108"/>
    <w:bookmarkStart w:name="z133" w:id="109"/>
    <w:p>
      <w:pPr>
        <w:spacing w:after="0"/>
        <w:ind w:left="0"/>
        <w:jc w:val="both"/>
      </w:pPr>
      <w:r>
        <w:rPr>
          <w:rFonts w:ascii="Times New Roman"/>
          <w:b w:val="false"/>
          <w:i w:val="false"/>
          <w:color w:val="000000"/>
          <w:sz w:val="28"/>
        </w:rPr>
        <w:t>
      "69-1. При личном обращении услугополучателя (представителя услугополучателя) в Государственную корпорацию для получения государственной услуги, связанной с регистрацией транспортного средства, работником Государственной корпорации в течение 20 минут осуществляются:</w:t>
      </w:r>
    </w:p>
    <w:bookmarkEnd w:id="109"/>
    <w:bookmarkStart w:name="z134" w:id="110"/>
    <w:p>
      <w:pPr>
        <w:spacing w:after="0"/>
        <w:ind w:left="0"/>
        <w:jc w:val="both"/>
      </w:pPr>
      <w:r>
        <w:rPr>
          <w:rFonts w:ascii="Times New Roman"/>
          <w:b w:val="false"/>
          <w:i w:val="false"/>
          <w:color w:val="000000"/>
          <w:sz w:val="28"/>
        </w:rPr>
        <w:t>
      идентификация личности услугополучателя (представителя услугополучателя);</w:t>
      </w:r>
    </w:p>
    <w:bookmarkEnd w:id="110"/>
    <w:bookmarkStart w:name="z135" w:id="111"/>
    <w:p>
      <w:pPr>
        <w:spacing w:after="0"/>
        <w:ind w:left="0"/>
        <w:jc w:val="both"/>
      </w:pPr>
      <w:r>
        <w:rPr>
          <w:rFonts w:ascii="Times New Roman"/>
          <w:b w:val="false"/>
          <w:i w:val="false"/>
          <w:color w:val="000000"/>
          <w:sz w:val="28"/>
        </w:rPr>
        <w:t>
      проверка полноты, а также достоверности представленных документов и (или) данных (сведений), содержащихся в них;</w:t>
      </w:r>
    </w:p>
    <w:bookmarkEnd w:id="111"/>
    <w:bookmarkStart w:name="z136" w:id="112"/>
    <w:p>
      <w:pPr>
        <w:spacing w:after="0"/>
        <w:ind w:left="0"/>
        <w:jc w:val="both"/>
      </w:pPr>
      <w:r>
        <w:rPr>
          <w:rFonts w:ascii="Times New Roman"/>
          <w:b w:val="false"/>
          <w:i w:val="false"/>
          <w:color w:val="000000"/>
          <w:sz w:val="28"/>
        </w:rPr>
        <w:t>
      проверка сведений об оплате сборов и государственных пошлин, установленных Налоговым кодексом, внесении утилизационного платежа (при первичной регистрации транспортного средства), наличии неисполненного постановления о наложении административного взыскания в виде штрафа и (или) предписания о необходимости уплаты штрафа в сфере обеспечения безопасности дорожного движения через соответствующие информационные системы государственных органов;</w:t>
      </w:r>
    </w:p>
    <w:bookmarkEnd w:id="112"/>
    <w:bookmarkStart w:name="z137" w:id="113"/>
    <w:p>
      <w:pPr>
        <w:spacing w:after="0"/>
        <w:ind w:left="0"/>
        <w:jc w:val="both"/>
      </w:pPr>
      <w:r>
        <w:rPr>
          <w:rFonts w:ascii="Times New Roman"/>
          <w:b w:val="false"/>
          <w:i w:val="false"/>
          <w:color w:val="000000"/>
          <w:sz w:val="28"/>
        </w:rPr>
        <w:t>
      формирование электронного заявления, сканирование представленных документов и их заверение ЭЦП;</w:t>
      </w:r>
    </w:p>
    <w:bookmarkEnd w:id="113"/>
    <w:bookmarkStart w:name="z138" w:id="114"/>
    <w:p>
      <w:pPr>
        <w:spacing w:after="0"/>
        <w:ind w:left="0"/>
        <w:jc w:val="both"/>
      </w:pPr>
      <w:r>
        <w:rPr>
          <w:rFonts w:ascii="Times New Roman"/>
          <w:b w:val="false"/>
          <w:i w:val="false"/>
          <w:color w:val="000000"/>
          <w:sz w:val="28"/>
        </w:rPr>
        <w:t>
      выдача услугополучателю расписки о принятии документов согласно приложению 6 к настоящим Правилам.</w:t>
      </w:r>
    </w:p>
    <w:bookmarkEnd w:id="114"/>
    <w:bookmarkStart w:name="z139" w:id="115"/>
    <w:p>
      <w:pPr>
        <w:spacing w:after="0"/>
        <w:ind w:left="0"/>
        <w:jc w:val="both"/>
      </w:pPr>
      <w:r>
        <w:rPr>
          <w:rFonts w:ascii="Times New Roman"/>
          <w:b w:val="false"/>
          <w:i w:val="false"/>
          <w:color w:val="000000"/>
          <w:sz w:val="28"/>
        </w:rPr>
        <w:t>
      Сформированное электронное заявление и сканированные копии документов после их заверения ЭЦП в режиме онлайн поступают в информационную систему услугодателя на утверждение, а в случаях первичной регистрации и регистрации транспортного средства на ограниченный срок – в информационную систему услугодателя на пункт осмотра Государственной корпорации.</w:t>
      </w:r>
    </w:p>
    <w:bookmarkEnd w:id="115"/>
    <w:bookmarkStart w:name="z140" w:id="116"/>
    <w:p>
      <w:pPr>
        <w:spacing w:after="0"/>
        <w:ind w:left="0"/>
        <w:jc w:val="both"/>
      </w:pPr>
      <w:r>
        <w:rPr>
          <w:rFonts w:ascii="Times New Roman"/>
          <w:b w:val="false"/>
          <w:i w:val="false"/>
          <w:color w:val="000000"/>
          <w:sz w:val="28"/>
        </w:rPr>
        <w:t>
      В пункте осмотра Государственной корпорации уполномоченным сотрудником ОВД в течение 20 минут осуществляется осмотр и сверка соответствия номерных агрегатов, ГРНЗ (при наличии) транспортного средства, представленного к регистрации, учетным данным, указанным в регистрационных документах, а также проверяется их подлинность.</w:t>
      </w:r>
    </w:p>
    <w:bookmarkEnd w:id="116"/>
    <w:bookmarkStart w:name="z141" w:id="117"/>
    <w:p>
      <w:pPr>
        <w:spacing w:after="0"/>
        <w:ind w:left="0"/>
        <w:jc w:val="both"/>
      </w:pPr>
      <w:r>
        <w:rPr>
          <w:rFonts w:ascii="Times New Roman"/>
          <w:b w:val="false"/>
          <w:i w:val="false"/>
          <w:color w:val="000000"/>
          <w:sz w:val="28"/>
        </w:rPr>
        <w:t>
      В случае выявления подделки, сокрытия, изменения и (или) уничтожения маркировки номерных агрегатов, нанесенных изготовителем транспортного средства, соответствующая информация незамедлительно передается в дежурную часть территориального подразделения полиции.</w:t>
      </w:r>
    </w:p>
    <w:bookmarkEnd w:id="117"/>
    <w:bookmarkStart w:name="z142" w:id="118"/>
    <w:p>
      <w:pPr>
        <w:spacing w:after="0"/>
        <w:ind w:left="0"/>
        <w:jc w:val="both"/>
      </w:pPr>
      <w:r>
        <w:rPr>
          <w:rFonts w:ascii="Times New Roman"/>
          <w:b w:val="false"/>
          <w:i w:val="false"/>
          <w:color w:val="000000"/>
          <w:sz w:val="28"/>
        </w:rPr>
        <w:t xml:space="preserve">
      По результатам осмотра транспортного средства уполномоченным сотрудником ОВД в течение 5 минут осуществляется формирование электронного акта осмотра транспортного средства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настоящим Правилам, его утверждение с использованием ЭЦП и средств биометрической идентификации, направление вместе с электронными фотоизображениями транспортного средства и его идентификационного номера в информационную систему услугодателя.</w:t>
      </w:r>
    </w:p>
    <w:bookmarkEnd w:id="118"/>
    <w:bookmarkStart w:name="z143" w:id="119"/>
    <w:p>
      <w:pPr>
        <w:spacing w:after="0"/>
        <w:ind w:left="0"/>
        <w:jc w:val="both"/>
      </w:pPr>
      <w:r>
        <w:rPr>
          <w:rFonts w:ascii="Times New Roman"/>
          <w:b w:val="false"/>
          <w:i w:val="false"/>
          <w:color w:val="000000"/>
          <w:sz w:val="28"/>
        </w:rPr>
        <w:t>
      Услугодатель с момента поступления в электронном виде заявления, акта осмотра транспортного средства (при первичной регистрации и регистрации транспортного средства на ограниченный срок) и необходимого пакета документов в течение 15 минут:</w:t>
      </w:r>
    </w:p>
    <w:bookmarkEnd w:id="119"/>
    <w:bookmarkStart w:name="z144" w:id="120"/>
    <w:p>
      <w:pPr>
        <w:spacing w:after="0"/>
        <w:ind w:left="0"/>
        <w:jc w:val="both"/>
      </w:pPr>
      <w:r>
        <w:rPr>
          <w:rFonts w:ascii="Times New Roman"/>
          <w:b w:val="false"/>
          <w:i w:val="false"/>
          <w:color w:val="000000"/>
          <w:sz w:val="28"/>
        </w:rPr>
        <w:t>
      проверяет полноту, а также достоверность представленных документов и (или) данных (сведений), содержащихся в них, сверяет их с электронным заявлением на правильность его заполнения;</w:t>
      </w:r>
    </w:p>
    <w:bookmarkEnd w:id="120"/>
    <w:bookmarkStart w:name="z145" w:id="121"/>
    <w:p>
      <w:pPr>
        <w:spacing w:after="0"/>
        <w:ind w:left="0"/>
        <w:jc w:val="both"/>
      </w:pPr>
      <w:r>
        <w:rPr>
          <w:rFonts w:ascii="Times New Roman"/>
          <w:b w:val="false"/>
          <w:i w:val="false"/>
          <w:color w:val="000000"/>
          <w:sz w:val="28"/>
        </w:rPr>
        <w:t>
      проверяет данные услугополучателя (представителя услугополучателя) и транспортного средства на предмет нахождения их в базе розыска;</w:t>
      </w:r>
    </w:p>
    <w:bookmarkEnd w:id="121"/>
    <w:bookmarkStart w:name="z146" w:id="122"/>
    <w:p>
      <w:pPr>
        <w:spacing w:after="0"/>
        <w:ind w:left="0"/>
        <w:jc w:val="both"/>
      </w:pPr>
      <w:r>
        <w:rPr>
          <w:rFonts w:ascii="Times New Roman"/>
          <w:b w:val="false"/>
          <w:i w:val="false"/>
          <w:color w:val="000000"/>
          <w:sz w:val="28"/>
        </w:rPr>
        <w:t xml:space="preserve">
      проверяет наличие запретов и ограничений на совершение регистрационных действий; </w:t>
      </w:r>
    </w:p>
    <w:bookmarkEnd w:id="122"/>
    <w:bookmarkStart w:name="z147" w:id="123"/>
    <w:p>
      <w:pPr>
        <w:spacing w:after="0"/>
        <w:ind w:left="0"/>
        <w:jc w:val="both"/>
      </w:pPr>
      <w:r>
        <w:rPr>
          <w:rFonts w:ascii="Times New Roman"/>
          <w:b w:val="false"/>
          <w:i w:val="false"/>
          <w:color w:val="000000"/>
          <w:sz w:val="28"/>
        </w:rPr>
        <w:t>
      принимает решение об утверждении регистрации транспортного средства или отказывает в оказании государственной услуги, подтверждая свои действия с использованием ЭЦП и средств биометрической идентификации.</w:t>
      </w:r>
    </w:p>
    <w:bookmarkEnd w:id="123"/>
    <w:bookmarkStart w:name="z148" w:id="124"/>
    <w:p>
      <w:pPr>
        <w:spacing w:after="0"/>
        <w:ind w:left="0"/>
        <w:jc w:val="both"/>
      </w:pPr>
      <w:r>
        <w:rPr>
          <w:rFonts w:ascii="Times New Roman"/>
          <w:b w:val="false"/>
          <w:i w:val="false"/>
          <w:color w:val="000000"/>
          <w:sz w:val="28"/>
        </w:rPr>
        <w:t>
      После утверждения регистрации транспортного средства заявление автоматически направляется на принтер для производства СРТС и в течение 5 минут осуществляется его изготовление.</w:t>
      </w:r>
    </w:p>
    <w:bookmarkEnd w:id="124"/>
    <w:bookmarkStart w:name="z149" w:id="125"/>
    <w:p>
      <w:pPr>
        <w:spacing w:after="0"/>
        <w:ind w:left="0"/>
        <w:jc w:val="both"/>
      </w:pPr>
      <w:r>
        <w:rPr>
          <w:rFonts w:ascii="Times New Roman"/>
          <w:b w:val="false"/>
          <w:i w:val="false"/>
          <w:color w:val="000000"/>
          <w:sz w:val="28"/>
        </w:rPr>
        <w:t>
      Изготовленное СРТС в течение 5 минут передается поставщиком работнику Государственной корпорации в сектор выдачи документов, где работник Государственной корпорации в течение 10 минут принимает от услугополучателя (представителя услугополучателя) прежние СРТС, ГРНЗ (в случае, если осуществляется замена ГРНЗ) и выдает ему новые СРТС, ГРНЗ (в случае, если осуществляется замена ГРНЗ).</w:t>
      </w:r>
    </w:p>
    <w:bookmarkEnd w:id="125"/>
    <w:bookmarkStart w:name="z150" w:id="126"/>
    <w:p>
      <w:pPr>
        <w:spacing w:after="0"/>
        <w:ind w:left="0"/>
        <w:jc w:val="both"/>
      </w:pPr>
      <w:r>
        <w:rPr>
          <w:rFonts w:ascii="Times New Roman"/>
          <w:b w:val="false"/>
          <w:i w:val="false"/>
          <w:color w:val="000000"/>
          <w:sz w:val="28"/>
        </w:rPr>
        <w:t>
      После выполнения действий, предусмотренных настоящим пунктом, государственная услуга считается завершенной.</w:t>
      </w:r>
    </w:p>
    <w:bookmarkEnd w:id="126"/>
    <w:bookmarkStart w:name="z151" w:id="127"/>
    <w:p>
      <w:pPr>
        <w:spacing w:after="0"/>
        <w:ind w:left="0"/>
        <w:jc w:val="both"/>
      </w:pPr>
      <w:r>
        <w:rPr>
          <w:rFonts w:ascii="Times New Roman"/>
          <w:b w:val="false"/>
          <w:i w:val="false"/>
          <w:color w:val="000000"/>
          <w:sz w:val="28"/>
        </w:rPr>
        <w:t>
      69-2. При обращении услугополучателя посредством ПЭП или объектов информатизации для получения государственной услуги, связанной с первичной регистрацией транспортного средства, услугодатель в течение 20 минут:</w:t>
      </w:r>
    </w:p>
    <w:bookmarkEnd w:id="127"/>
    <w:bookmarkStart w:name="z152" w:id="128"/>
    <w:p>
      <w:pPr>
        <w:spacing w:after="0"/>
        <w:ind w:left="0"/>
        <w:jc w:val="both"/>
      </w:pPr>
      <w:r>
        <w:rPr>
          <w:rFonts w:ascii="Times New Roman"/>
          <w:b w:val="false"/>
          <w:i w:val="false"/>
          <w:color w:val="000000"/>
          <w:sz w:val="28"/>
        </w:rPr>
        <w:t>
      проверяет полноту, а также достоверность представленных в сканированном виде документов и (или) данных (сведений), содержащихся в них, сверяет их с электронным заявлением на правильность его заполнения;</w:t>
      </w:r>
    </w:p>
    <w:bookmarkEnd w:id="128"/>
    <w:bookmarkStart w:name="z153" w:id="129"/>
    <w:p>
      <w:pPr>
        <w:spacing w:after="0"/>
        <w:ind w:left="0"/>
        <w:jc w:val="both"/>
      </w:pPr>
      <w:r>
        <w:rPr>
          <w:rFonts w:ascii="Times New Roman"/>
          <w:b w:val="false"/>
          <w:i w:val="false"/>
          <w:color w:val="000000"/>
          <w:sz w:val="28"/>
        </w:rPr>
        <w:t>
      проверяет данные услугополучателя и транспортного средства на предмет нахождения их в базе розыска, наличие запретов и ограничений на совершение регистрационных действий;</w:t>
      </w:r>
    </w:p>
    <w:bookmarkEnd w:id="129"/>
    <w:bookmarkStart w:name="z154" w:id="130"/>
    <w:p>
      <w:pPr>
        <w:spacing w:after="0"/>
        <w:ind w:left="0"/>
        <w:jc w:val="both"/>
      </w:pPr>
      <w:r>
        <w:rPr>
          <w:rFonts w:ascii="Times New Roman"/>
          <w:b w:val="false"/>
          <w:i w:val="false"/>
          <w:color w:val="000000"/>
          <w:sz w:val="28"/>
        </w:rPr>
        <w:t>
      принимает предварительное решение об утверждении заявления либо об отказе в оказании государственной услуги по основаниям, предусмотренным в Перечне основных требований к оказанию государственной услуги, подтверждая свои действия с использованием ЭЦП и средств биометрической идентификации.</w:t>
      </w:r>
    </w:p>
    <w:bookmarkEnd w:id="130"/>
    <w:bookmarkStart w:name="z155" w:id="131"/>
    <w:p>
      <w:pPr>
        <w:spacing w:after="0"/>
        <w:ind w:left="0"/>
        <w:jc w:val="both"/>
      </w:pPr>
      <w:r>
        <w:rPr>
          <w:rFonts w:ascii="Times New Roman"/>
          <w:b w:val="false"/>
          <w:i w:val="false"/>
          <w:color w:val="000000"/>
          <w:sz w:val="28"/>
        </w:rPr>
        <w:t xml:space="preserve">
      В случае принятия предварительного решения об утверждении заявления услугодатель в течение 5 минут направляет услугополучателю в "личный кабинет" в форме электронного документа уведомление о предоставлении транспортного средства на пункт осмотра при Государственной корпорации. </w:t>
      </w:r>
    </w:p>
    <w:bookmarkEnd w:id="131"/>
    <w:bookmarkStart w:name="z156" w:id="132"/>
    <w:p>
      <w:pPr>
        <w:spacing w:after="0"/>
        <w:ind w:left="0"/>
        <w:jc w:val="both"/>
      </w:pPr>
      <w:r>
        <w:rPr>
          <w:rFonts w:ascii="Times New Roman"/>
          <w:b w:val="false"/>
          <w:i w:val="false"/>
          <w:color w:val="000000"/>
          <w:sz w:val="28"/>
        </w:rPr>
        <w:t>
      Услугополучатель после получения уведомления предоставляет транспортное средство на пункт осмотра при Государственной корпорации, где уполномоченным сотрудником ОВД в течение 20 минут осуществляется осмотр и сверка соответствия номерных агрегатов, ГРНЗ (при наличии) транспортного средства учетным данным, указанным в регистрационных документах, и проверяется их подлинность.</w:t>
      </w:r>
    </w:p>
    <w:bookmarkEnd w:id="132"/>
    <w:bookmarkStart w:name="z157" w:id="133"/>
    <w:p>
      <w:pPr>
        <w:spacing w:after="0"/>
        <w:ind w:left="0"/>
        <w:jc w:val="both"/>
      </w:pPr>
      <w:r>
        <w:rPr>
          <w:rFonts w:ascii="Times New Roman"/>
          <w:b w:val="false"/>
          <w:i w:val="false"/>
          <w:color w:val="000000"/>
          <w:sz w:val="28"/>
        </w:rPr>
        <w:t>
      При выявлении подделки, сокрытия, изменения и (или) уничтожения маркировки номерных агрегатов, нанесенных изготовителем транспортного средства, соответствующая информация незамедлительно передается в дежурную часть территориального подразделения полиции.</w:t>
      </w:r>
    </w:p>
    <w:bookmarkEnd w:id="133"/>
    <w:bookmarkStart w:name="z158" w:id="134"/>
    <w:p>
      <w:pPr>
        <w:spacing w:after="0"/>
        <w:ind w:left="0"/>
        <w:jc w:val="both"/>
      </w:pPr>
      <w:r>
        <w:rPr>
          <w:rFonts w:ascii="Times New Roman"/>
          <w:b w:val="false"/>
          <w:i w:val="false"/>
          <w:color w:val="000000"/>
          <w:sz w:val="28"/>
        </w:rPr>
        <w:t xml:space="preserve">
      По результатам осмотра транспортного средства уполномоченным сотрудником ОВД в течение 5 минут осуществляется формирование электронного акта осмотра транспортного средства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настоящим Правилам, его утверждение с использованием ЭЦП и средств биометрической идентификации, направление вместе с электронными фотоизображениями транспортного средства и его идентификационного номера в информационную систему услугодателя.</w:t>
      </w:r>
    </w:p>
    <w:bookmarkEnd w:id="134"/>
    <w:bookmarkStart w:name="z159" w:id="135"/>
    <w:p>
      <w:pPr>
        <w:spacing w:after="0"/>
        <w:ind w:left="0"/>
        <w:jc w:val="both"/>
      </w:pPr>
      <w:r>
        <w:rPr>
          <w:rFonts w:ascii="Times New Roman"/>
          <w:b w:val="false"/>
          <w:i w:val="false"/>
          <w:color w:val="000000"/>
          <w:sz w:val="28"/>
        </w:rPr>
        <w:t>
      Услугодатель с момента поступления в электронном виде заявления, акта осмотра и необходимого пакета документов в течение 15 минут:</w:t>
      </w:r>
    </w:p>
    <w:bookmarkEnd w:id="135"/>
    <w:bookmarkStart w:name="z160" w:id="136"/>
    <w:p>
      <w:pPr>
        <w:spacing w:after="0"/>
        <w:ind w:left="0"/>
        <w:jc w:val="both"/>
      </w:pPr>
      <w:r>
        <w:rPr>
          <w:rFonts w:ascii="Times New Roman"/>
          <w:b w:val="false"/>
          <w:i w:val="false"/>
          <w:color w:val="000000"/>
          <w:sz w:val="28"/>
        </w:rPr>
        <w:t>
      проверяет сведения об оплате сборов и государственных пошлин, установленных Налоговым кодексом, внесении утилизационного платежа, наличии неисполненного постановления о наложении административного взыскания в виде штрафа и (или) предписания о необходимости уплаты штрафа в сфере обеспечения безопасности дорожного движения через соответствующие информационные системы государственных органов;</w:t>
      </w:r>
    </w:p>
    <w:bookmarkEnd w:id="136"/>
    <w:bookmarkStart w:name="z161" w:id="137"/>
    <w:p>
      <w:pPr>
        <w:spacing w:after="0"/>
        <w:ind w:left="0"/>
        <w:jc w:val="both"/>
      </w:pPr>
      <w:r>
        <w:rPr>
          <w:rFonts w:ascii="Times New Roman"/>
          <w:b w:val="false"/>
          <w:i w:val="false"/>
          <w:color w:val="000000"/>
          <w:sz w:val="28"/>
        </w:rPr>
        <w:t>
      принимает решение об утверждении регистрации транспортного средства или отказывает в оказании государственной услуги, подтверждая свои действия с использованием ЭЦП и средств биометрической идентификации.</w:t>
      </w:r>
    </w:p>
    <w:bookmarkEnd w:id="137"/>
    <w:bookmarkStart w:name="z162" w:id="138"/>
    <w:p>
      <w:pPr>
        <w:spacing w:after="0"/>
        <w:ind w:left="0"/>
        <w:jc w:val="both"/>
      </w:pPr>
      <w:r>
        <w:rPr>
          <w:rFonts w:ascii="Times New Roman"/>
          <w:b w:val="false"/>
          <w:i w:val="false"/>
          <w:color w:val="000000"/>
          <w:sz w:val="28"/>
        </w:rPr>
        <w:t>
      После утверждения регистрации транспортного средства заявление автоматически направляется на принтер для производства СРТС и в течение 5 минут осуществляется его изготовление.</w:t>
      </w:r>
    </w:p>
    <w:bookmarkEnd w:id="138"/>
    <w:bookmarkStart w:name="z163" w:id="139"/>
    <w:p>
      <w:pPr>
        <w:spacing w:after="0"/>
        <w:ind w:left="0"/>
        <w:jc w:val="both"/>
      </w:pPr>
      <w:r>
        <w:rPr>
          <w:rFonts w:ascii="Times New Roman"/>
          <w:b w:val="false"/>
          <w:i w:val="false"/>
          <w:color w:val="000000"/>
          <w:sz w:val="28"/>
        </w:rPr>
        <w:t>
      Изготовленное СРТС в течение 5 минут передается поставщиком работнику Государственной корпорации в сектор выдачи документов, где работник Государственной корпорации в течение 10 минут принимает от услугополучателя (представителя услугополучателя) прежние СРТС, ГРНЗ (при их наличии) и выдает ему новые ГРНЗ, СРТС.</w:t>
      </w:r>
    </w:p>
    <w:bookmarkEnd w:id="139"/>
    <w:bookmarkStart w:name="z164" w:id="140"/>
    <w:p>
      <w:pPr>
        <w:spacing w:after="0"/>
        <w:ind w:left="0"/>
        <w:jc w:val="both"/>
      </w:pPr>
      <w:r>
        <w:rPr>
          <w:rFonts w:ascii="Times New Roman"/>
          <w:b w:val="false"/>
          <w:i w:val="false"/>
          <w:color w:val="000000"/>
          <w:sz w:val="28"/>
        </w:rPr>
        <w:t>
      После выполнения действий, предусмотренных настоящим пунктом, государственная услуга считается завершенной.</w:t>
      </w:r>
    </w:p>
    <w:bookmarkEnd w:id="140"/>
    <w:bookmarkStart w:name="z165" w:id="141"/>
    <w:p>
      <w:pPr>
        <w:spacing w:after="0"/>
        <w:ind w:left="0"/>
        <w:jc w:val="both"/>
      </w:pPr>
      <w:r>
        <w:rPr>
          <w:rFonts w:ascii="Times New Roman"/>
          <w:b w:val="false"/>
          <w:i w:val="false"/>
          <w:color w:val="000000"/>
          <w:sz w:val="28"/>
        </w:rPr>
        <w:t>
      69-3. При обращении услугополучателя через ПЭП или объекты информатизации для получения государственной услуги по регистрации транспортного средства (за исключением первичной регистрации либо регистрации транспортного средства на ограниченный срок), оказание государственной услуги осуществляется путем снятия с учета транспортного средства прежним владельцем и регистрации транспортного средства новым владельцем на основании одного заявления, в следующей последовательности:</w:t>
      </w:r>
    </w:p>
    <w:bookmarkEnd w:id="141"/>
    <w:bookmarkStart w:name="z166" w:id="142"/>
    <w:p>
      <w:pPr>
        <w:spacing w:after="0"/>
        <w:ind w:left="0"/>
        <w:jc w:val="both"/>
      </w:pPr>
      <w:r>
        <w:rPr>
          <w:rFonts w:ascii="Times New Roman"/>
          <w:b w:val="false"/>
          <w:i w:val="false"/>
          <w:color w:val="000000"/>
          <w:sz w:val="28"/>
        </w:rPr>
        <w:t>
      Услугодатель осуществляет прием электронного заявления от прежнего владельца транспортного средства, проверяет его данные и данные транспортного средства на предмет нахождения их в базе розыска, наличие запретов и ограничений на совершение регистрационных действий и в течение 20 минут принимает решение о снятии с учета транспортного средства, либо отказывает в оказании государственной услуги по основаниям, предусмотренным в Перечне основных требований к оказанию государственной услуги, подтверждая свои действия с использованием ЭЦП и средств биометрической идентификации;</w:t>
      </w:r>
    </w:p>
    <w:bookmarkEnd w:id="142"/>
    <w:bookmarkStart w:name="z167" w:id="143"/>
    <w:p>
      <w:pPr>
        <w:spacing w:after="0"/>
        <w:ind w:left="0"/>
        <w:jc w:val="both"/>
      </w:pPr>
      <w:r>
        <w:rPr>
          <w:rFonts w:ascii="Times New Roman"/>
          <w:b w:val="false"/>
          <w:i w:val="false"/>
          <w:color w:val="000000"/>
          <w:sz w:val="28"/>
        </w:rPr>
        <w:t>
      при утверждении снятия с учета транспортного средства электронное заявление поступает в "личный кабинет" нового владельца транспортного средства для подтверждения регистрации транспортного средства;</w:t>
      </w:r>
    </w:p>
    <w:bookmarkEnd w:id="143"/>
    <w:bookmarkStart w:name="z168" w:id="144"/>
    <w:p>
      <w:pPr>
        <w:spacing w:after="0"/>
        <w:ind w:left="0"/>
        <w:jc w:val="both"/>
      </w:pPr>
      <w:r>
        <w:rPr>
          <w:rFonts w:ascii="Times New Roman"/>
          <w:b w:val="false"/>
          <w:i w:val="false"/>
          <w:color w:val="000000"/>
          <w:sz w:val="28"/>
        </w:rPr>
        <w:t>
      после подтверждения регистрации транспортного средства новым владельцем, услугодатель проверяет его данные на предмет нахождения в базе розыска, наличие запретов и ограничений на совершение регистрационных действий, сведений об оплате сборов и государственных пошлин, установленных Налоговым кодексом, наличии неисполненного постановления о наложении административного взыскания в виде штрафа и (или) предписания о необходимости уплаты штрафа в сфере обеспечения безопасности дорожного движения и в течение 20 минут принимает решение об утверждении регистрации транспортного средства на нового владельца, либо отказывает в оказании государственной услуги по основаниям, предусмотренным в Перечне основных требований к оказанию государственной услуги;</w:t>
      </w:r>
    </w:p>
    <w:bookmarkEnd w:id="144"/>
    <w:bookmarkStart w:name="z169" w:id="145"/>
    <w:p>
      <w:pPr>
        <w:spacing w:after="0"/>
        <w:ind w:left="0"/>
        <w:jc w:val="both"/>
      </w:pPr>
      <w:r>
        <w:rPr>
          <w:rFonts w:ascii="Times New Roman"/>
          <w:b w:val="false"/>
          <w:i w:val="false"/>
          <w:color w:val="000000"/>
          <w:sz w:val="28"/>
        </w:rPr>
        <w:t>
      в случае утверждения услугодателем регистрации транспортного средства заявление автоматически направляется на принтер поставщика для производства СРТС и в течение 5 минут осуществляется его изготовление;</w:t>
      </w:r>
    </w:p>
    <w:bookmarkEnd w:id="145"/>
    <w:bookmarkStart w:name="z170" w:id="146"/>
    <w:p>
      <w:pPr>
        <w:spacing w:after="0"/>
        <w:ind w:left="0"/>
        <w:jc w:val="both"/>
      </w:pPr>
      <w:r>
        <w:rPr>
          <w:rFonts w:ascii="Times New Roman"/>
          <w:b w:val="false"/>
          <w:i w:val="false"/>
          <w:color w:val="000000"/>
          <w:sz w:val="28"/>
        </w:rPr>
        <w:t>
      после изготовления СРТС, в течение 5 минут в автоматическом режиме, через ПЭП или иные объекты информатизации доставляются уведомления прежнему владельцу о снятии с учета ТС, новому владельцу – о необходимости явки в филиал Государственной корпорации с указанием адреса для получения СРТС и присвоенного ГРНЗ (в случае, если осуществляется замена ГРНЗ);</w:t>
      </w:r>
    </w:p>
    <w:bookmarkEnd w:id="146"/>
    <w:bookmarkStart w:name="z171" w:id="147"/>
    <w:p>
      <w:pPr>
        <w:spacing w:after="0"/>
        <w:ind w:left="0"/>
        <w:jc w:val="both"/>
      </w:pPr>
      <w:r>
        <w:rPr>
          <w:rFonts w:ascii="Times New Roman"/>
          <w:b w:val="false"/>
          <w:i w:val="false"/>
          <w:color w:val="000000"/>
          <w:sz w:val="28"/>
        </w:rPr>
        <w:t>
      при получении уведомления новый владелец транспортного средства (представитель владельца) обращается в Государственную корпорацию, где работник Государственной корпорации в течение 10 минут принимает от него прежние СРТС, ГРНЗ (в случае, если осуществляется замена ГРНЗ) и выдает ему новые СРТС, ГРНЗ (в случае, если осуществляется замена ГРНЗ).</w:t>
      </w:r>
    </w:p>
    <w:bookmarkEnd w:id="147"/>
    <w:bookmarkStart w:name="z172" w:id="148"/>
    <w:p>
      <w:pPr>
        <w:spacing w:after="0"/>
        <w:ind w:left="0"/>
        <w:jc w:val="both"/>
      </w:pPr>
      <w:r>
        <w:rPr>
          <w:rFonts w:ascii="Times New Roman"/>
          <w:b w:val="false"/>
          <w:i w:val="false"/>
          <w:color w:val="000000"/>
          <w:sz w:val="28"/>
        </w:rPr>
        <w:t>
      После выполнения действий, предусмотренных настоящим пунктом, государственная услуга считается завершенной.</w:t>
      </w:r>
    </w:p>
    <w:bookmarkEnd w:id="148"/>
    <w:bookmarkStart w:name="z173" w:id="149"/>
    <w:p>
      <w:pPr>
        <w:spacing w:after="0"/>
        <w:ind w:left="0"/>
        <w:jc w:val="both"/>
      </w:pPr>
      <w:r>
        <w:rPr>
          <w:rFonts w:ascii="Times New Roman"/>
          <w:b w:val="false"/>
          <w:i w:val="false"/>
          <w:color w:val="000000"/>
          <w:sz w:val="28"/>
        </w:rPr>
        <w:t>
      69-4. При личном обращении услугополучателя (представителя услугополучателя) в Государственную корпорацию для получения государственной услуги по снятию с учета транспортного средства работником Государственной корпорации в течение 20 минут осуществляются:</w:t>
      </w:r>
    </w:p>
    <w:bookmarkEnd w:id="149"/>
    <w:bookmarkStart w:name="z174" w:id="150"/>
    <w:p>
      <w:pPr>
        <w:spacing w:after="0"/>
        <w:ind w:left="0"/>
        <w:jc w:val="both"/>
      </w:pPr>
      <w:r>
        <w:rPr>
          <w:rFonts w:ascii="Times New Roman"/>
          <w:b w:val="false"/>
          <w:i w:val="false"/>
          <w:color w:val="000000"/>
          <w:sz w:val="28"/>
        </w:rPr>
        <w:t>
      идентификация личности услугополучателя (представителя услугополучателя);</w:t>
      </w:r>
    </w:p>
    <w:bookmarkEnd w:id="150"/>
    <w:bookmarkStart w:name="z175" w:id="151"/>
    <w:p>
      <w:pPr>
        <w:spacing w:after="0"/>
        <w:ind w:left="0"/>
        <w:jc w:val="both"/>
      </w:pPr>
      <w:r>
        <w:rPr>
          <w:rFonts w:ascii="Times New Roman"/>
          <w:b w:val="false"/>
          <w:i w:val="false"/>
          <w:color w:val="000000"/>
          <w:sz w:val="28"/>
        </w:rPr>
        <w:t>
      проверка полноты, а также достоверности представленных документов и (или) данных (сведений), содержащихся в них;</w:t>
      </w:r>
    </w:p>
    <w:bookmarkEnd w:id="151"/>
    <w:bookmarkStart w:name="z176" w:id="152"/>
    <w:p>
      <w:pPr>
        <w:spacing w:after="0"/>
        <w:ind w:left="0"/>
        <w:jc w:val="both"/>
      </w:pPr>
      <w:r>
        <w:rPr>
          <w:rFonts w:ascii="Times New Roman"/>
          <w:b w:val="false"/>
          <w:i w:val="false"/>
          <w:color w:val="000000"/>
          <w:sz w:val="28"/>
        </w:rPr>
        <w:t>
      проверка сведений о наличии неисполненного постановления о наложении административного взыскания в виде штрафа и (или) предписания о необходимости уплаты штрафа в сфере обеспечения безопасности дорожного движения через соответствующие информационные системы государственных органов;</w:t>
      </w:r>
    </w:p>
    <w:bookmarkEnd w:id="152"/>
    <w:bookmarkStart w:name="z177" w:id="153"/>
    <w:p>
      <w:pPr>
        <w:spacing w:after="0"/>
        <w:ind w:left="0"/>
        <w:jc w:val="both"/>
      </w:pPr>
      <w:r>
        <w:rPr>
          <w:rFonts w:ascii="Times New Roman"/>
          <w:b w:val="false"/>
          <w:i w:val="false"/>
          <w:color w:val="000000"/>
          <w:sz w:val="28"/>
        </w:rPr>
        <w:t>
      заполнение электронного заявления, сканирование представленных документов и их заверение ЭЦП;</w:t>
      </w:r>
    </w:p>
    <w:bookmarkEnd w:id="153"/>
    <w:bookmarkStart w:name="z178" w:id="154"/>
    <w:p>
      <w:pPr>
        <w:spacing w:after="0"/>
        <w:ind w:left="0"/>
        <w:jc w:val="both"/>
      </w:pPr>
      <w:r>
        <w:rPr>
          <w:rFonts w:ascii="Times New Roman"/>
          <w:b w:val="false"/>
          <w:i w:val="false"/>
          <w:color w:val="000000"/>
          <w:sz w:val="28"/>
        </w:rPr>
        <w:t>
      выдача услугополучателю расписки о принятии документов согласно приложению 6 к настоящим Правилам.</w:t>
      </w:r>
    </w:p>
    <w:bookmarkEnd w:id="154"/>
    <w:bookmarkStart w:name="z179" w:id="155"/>
    <w:p>
      <w:pPr>
        <w:spacing w:after="0"/>
        <w:ind w:left="0"/>
        <w:jc w:val="both"/>
      </w:pPr>
      <w:r>
        <w:rPr>
          <w:rFonts w:ascii="Times New Roman"/>
          <w:b w:val="false"/>
          <w:i w:val="false"/>
          <w:color w:val="000000"/>
          <w:sz w:val="28"/>
        </w:rPr>
        <w:t>
      Сформированное электронное заявление и сканированные копии документов после их заверения ЭЦП в режиме онлайн поступают в информационную систему услугодателя.</w:t>
      </w:r>
    </w:p>
    <w:bookmarkEnd w:id="155"/>
    <w:bookmarkStart w:name="z180" w:id="156"/>
    <w:p>
      <w:pPr>
        <w:spacing w:after="0"/>
        <w:ind w:left="0"/>
        <w:jc w:val="both"/>
      </w:pPr>
      <w:r>
        <w:rPr>
          <w:rFonts w:ascii="Times New Roman"/>
          <w:b w:val="false"/>
          <w:i w:val="false"/>
          <w:color w:val="000000"/>
          <w:sz w:val="28"/>
        </w:rPr>
        <w:t>
      Услугодатель с момента поступления электронного заявления и необходимого пакета документов в течение 15 минут:</w:t>
      </w:r>
    </w:p>
    <w:bookmarkEnd w:id="156"/>
    <w:bookmarkStart w:name="z181" w:id="157"/>
    <w:p>
      <w:pPr>
        <w:spacing w:after="0"/>
        <w:ind w:left="0"/>
        <w:jc w:val="both"/>
      </w:pPr>
      <w:r>
        <w:rPr>
          <w:rFonts w:ascii="Times New Roman"/>
          <w:b w:val="false"/>
          <w:i w:val="false"/>
          <w:color w:val="000000"/>
          <w:sz w:val="28"/>
        </w:rPr>
        <w:t>
      проверяет полноту, а также достоверность представленных документов и (или) данных (сведений), содержащихся в них, сверяет их с электронным заявлением на правильность его заполнения;</w:t>
      </w:r>
    </w:p>
    <w:bookmarkEnd w:id="157"/>
    <w:bookmarkStart w:name="z182" w:id="158"/>
    <w:p>
      <w:pPr>
        <w:spacing w:after="0"/>
        <w:ind w:left="0"/>
        <w:jc w:val="both"/>
      </w:pPr>
      <w:r>
        <w:rPr>
          <w:rFonts w:ascii="Times New Roman"/>
          <w:b w:val="false"/>
          <w:i w:val="false"/>
          <w:color w:val="000000"/>
          <w:sz w:val="28"/>
        </w:rPr>
        <w:t>
      проверяет данные услугополучателя (представителя услугополучателя) и транспортного средства на предмет нахождения их в базе розыска;</w:t>
      </w:r>
    </w:p>
    <w:bookmarkEnd w:id="158"/>
    <w:bookmarkStart w:name="z183" w:id="159"/>
    <w:p>
      <w:pPr>
        <w:spacing w:after="0"/>
        <w:ind w:left="0"/>
        <w:jc w:val="both"/>
      </w:pPr>
      <w:r>
        <w:rPr>
          <w:rFonts w:ascii="Times New Roman"/>
          <w:b w:val="false"/>
          <w:i w:val="false"/>
          <w:color w:val="000000"/>
          <w:sz w:val="28"/>
        </w:rPr>
        <w:t xml:space="preserve">
      проверяет наличие запретов и ограничений на совершение регистрационных действий; </w:t>
      </w:r>
    </w:p>
    <w:bookmarkEnd w:id="159"/>
    <w:bookmarkStart w:name="z184" w:id="160"/>
    <w:p>
      <w:pPr>
        <w:spacing w:after="0"/>
        <w:ind w:left="0"/>
        <w:jc w:val="both"/>
      </w:pPr>
      <w:r>
        <w:rPr>
          <w:rFonts w:ascii="Times New Roman"/>
          <w:b w:val="false"/>
          <w:i w:val="false"/>
          <w:color w:val="000000"/>
          <w:sz w:val="28"/>
        </w:rPr>
        <w:t>
      принимает решение об утверждении снятия с учета транспортного средства или отказывает в оказании государственной услуги, подтверждая свои действия с использованием ЭЦП и средств биометрической идентификации.</w:t>
      </w:r>
    </w:p>
    <w:bookmarkEnd w:id="160"/>
    <w:bookmarkStart w:name="z185" w:id="161"/>
    <w:p>
      <w:pPr>
        <w:spacing w:after="0"/>
        <w:ind w:left="0"/>
        <w:jc w:val="both"/>
      </w:pPr>
      <w:r>
        <w:rPr>
          <w:rFonts w:ascii="Times New Roman"/>
          <w:b w:val="false"/>
          <w:i w:val="false"/>
          <w:color w:val="000000"/>
          <w:sz w:val="28"/>
        </w:rPr>
        <w:t>
      После утверждения услугодателем снятия с учета транспортного средства работник Государственной корпорации в течение 10 минут принимает от услугополучателя (представителя услугополучателя) ГРНЗ и СРТС, в СРТС производит отметку о снятии с учета транспортного средства и возвращает его услугополучателю (представителю услугополучателя).</w:t>
      </w:r>
    </w:p>
    <w:bookmarkEnd w:id="161"/>
    <w:bookmarkStart w:name="z186" w:id="162"/>
    <w:p>
      <w:pPr>
        <w:spacing w:after="0"/>
        <w:ind w:left="0"/>
        <w:jc w:val="both"/>
      </w:pPr>
      <w:r>
        <w:rPr>
          <w:rFonts w:ascii="Times New Roman"/>
          <w:b w:val="false"/>
          <w:i w:val="false"/>
          <w:color w:val="000000"/>
          <w:sz w:val="28"/>
        </w:rPr>
        <w:t>
      В случае снятия с учета транспортного средства, зарегистрированного на ограниченный срок, работник Государственной корпорации в течение 10 минут принимает от услугополучателя (представителя услугополучателя) ранее выданные СРТС, ГРНЗ и возвращает СРТС, ГРНЗ, выданные компетентным органом другого государства и находившиеся на временном хранении в Государственной корпорации.</w:t>
      </w:r>
    </w:p>
    <w:bookmarkEnd w:id="162"/>
    <w:bookmarkStart w:name="z187" w:id="163"/>
    <w:p>
      <w:pPr>
        <w:spacing w:after="0"/>
        <w:ind w:left="0"/>
        <w:jc w:val="both"/>
      </w:pPr>
      <w:r>
        <w:rPr>
          <w:rFonts w:ascii="Times New Roman"/>
          <w:b w:val="false"/>
          <w:i w:val="false"/>
          <w:color w:val="000000"/>
          <w:sz w:val="28"/>
        </w:rPr>
        <w:t>
      После выполнения действий, предусмотренных настоящим пунктом, государственная услуга считается завершенной.</w:t>
      </w:r>
    </w:p>
    <w:bookmarkEnd w:id="163"/>
    <w:bookmarkStart w:name="z188" w:id="164"/>
    <w:p>
      <w:pPr>
        <w:spacing w:after="0"/>
        <w:ind w:left="0"/>
        <w:jc w:val="both"/>
      </w:pPr>
      <w:r>
        <w:rPr>
          <w:rFonts w:ascii="Times New Roman"/>
          <w:b w:val="false"/>
          <w:i w:val="false"/>
          <w:color w:val="000000"/>
          <w:sz w:val="28"/>
        </w:rPr>
        <w:t>
      69-5. Для актуализации (корректировки) сведений о регистрации, учете и снятии с учета отдельных видов транспортных средств услугополучатели обращаются к услугодателю через филиалы Государственной корпорации, посредством ПЭП или объектов информатизации и представляют документы, указанные в Перечне основных требований к оказанию государственной услуги.</w:t>
      </w:r>
    </w:p>
    <w:bookmarkEnd w:id="164"/>
    <w:bookmarkStart w:name="z189" w:id="165"/>
    <w:p>
      <w:pPr>
        <w:spacing w:after="0"/>
        <w:ind w:left="0"/>
        <w:jc w:val="both"/>
      </w:pPr>
      <w:r>
        <w:rPr>
          <w:rFonts w:ascii="Times New Roman"/>
          <w:b w:val="false"/>
          <w:i w:val="false"/>
          <w:color w:val="000000"/>
          <w:sz w:val="28"/>
        </w:rPr>
        <w:t>
      69-6. При личном обращении услугополучателя (представителя услугополучателя) в Государственную корпорацию для получения государственной услуги по актуализации (корректировке) сведений о регистрации, учете и снятии с учета отдельных видов транспортных средств работником Государственной корпорации в течение 20 минут осуществляются:</w:t>
      </w:r>
    </w:p>
    <w:bookmarkEnd w:id="165"/>
    <w:bookmarkStart w:name="z190" w:id="166"/>
    <w:p>
      <w:pPr>
        <w:spacing w:after="0"/>
        <w:ind w:left="0"/>
        <w:jc w:val="both"/>
      </w:pPr>
      <w:r>
        <w:rPr>
          <w:rFonts w:ascii="Times New Roman"/>
          <w:b w:val="false"/>
          <w:i w:val="false"/>
          <w:color w:val="000000"/>
          <w:sz w:val="28"/>
        </w:rPr>
        <w:t>
      идентификация личности услугополучателя (представителя услугополучателя);</w:t>
      </w:r>
    </w:p>
    <w:bookmarkEnd w:id="166"/>
    <w:bookmarkStart w:name="z191" w:id="167"/>
    <w:p>
      <w:pPr>
        <w:spacing w:after="0"/>
        <w:ind w:left="0"/>
        <w:jc w:val="both"/>
      </w:pPr>
      <w:r>
        <w:rPr>
          <w:rFonts w:ascii="Times New Roman"/>
          <w:b w:val="false"/>
          <w:i w:val="false"/>
          <w:color w:val="000000"/>
          <w:sz w:val="28"/>
        </w:rPr>
        <w:t>
      проверка полноты, а также достоверности представленных документов и (или) данных (сведений), содержащихся в них;</w:t>
      </w:r>
    </w:p>
    <w:bookmarkEnd w:id="167"/>
    <w:bookmarkStart w:name="z192" w:id="168"/>
    <w:p>
      <w:pPr>
        <w:spacing w:after="0"/>
        <w:ind w:left="0"/>
        <w:jc w:val="both"/>
      </w:pPr>
      <w:r>
        <w:rPr>
          <w:rFonts w:ascii="Times New Roman"/>
          <w:b w:val="false"/>
          <w:i w:val="false"/>
          <w:color w:val="000000"/>
          <w:sz w:val="28"/>
        </w:rPr>
        <w:t>
      проверка сведений об оплате сборов и государственных пошлин, установленных Налоговым кодексом, наличии неисполненного постановления о наложении административного взыскания в виде штрафа и (или) предписания о необходимости уплаты штрафа в сфере обеспечения безопасности дорожного движения через соответствующие информационные системы государственных органов;</w:t>
      </w:r>
    </w:p>
    <w:bookmarkEnd w:id="168"/>
    <w:bookmarkStart w:name="z193" w:id="169"/>
    <w:p>
      <w:pPr>
        <w:spacing w:after="0"/>
        <w:ind w:left="0"/>
        <w:jc w:val="both"/>
      </w:pPr>
      <w:r>
        <w:rPr>
          <w:rFonts w:ascii="Times New Roman"/>
          <w:b w:val="false"/>
          <w:i w:val="false"/>
          <w:color w:val="000000"/>
          <w:sz w:val="28"/>
        </w:rPr>
        <w:t>
      формирование электронного заявления, сканирование представленных документов и их заверение ЭЦП;</w:t>
      </w:r>
    </w:p>
    <w:bookmarkEnd w:id="169"/>
    <w:bookmarkStart w:name="z194" w:id="170"/>
    <w:p>
      <w:pPr>
        <w:spacing w:after="0"/>
        <w:ind w:left="0"/>
        <w:jc w:val="both"/>
      </w:pPr>
      <w:r>
        <w:rPr>
          <w:rFonts w:ascii="Times New Roman"/>
          <w:b w:val="false"/>
          <w:i w:val="false"/>
          <w:color w:val="000000"/>
          <w:sz w:val="28"/>
        </w:rPr>
        <w:t xml:space="preserve">
      выдача услугополучателю расписки о принятии документов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w:t>
      </w:r>
    </w:p>
    <w:bookmarkEnd w:id="170"/>
    <w:bookmarkStart w:name="z195" w:id="171"/>
    <w:p>
      <w:pPr>
        <w:spacing w:after="0"/>
        <w:ind w:left="0"/>
        <w:jc w:val="both"/>
      </w:pPr>
      <w:r>
        <w:rPr>
          <w:rFonts w:ascii="Times New Roman"/>
          <w:b w:val="false"/>
          <w:i w:val="false"/>
          <w:color w:val="000000"/>
          <w:sz w:val="28"/>
        </w:rPr>
        <w:t>
      Сформированное электронное заявление и сканированные копии документов после их заверения ЭЦП в режиме онлайн поступают в информационную систему услугодателя на утверждение, а в случаях исправления несоответствия и (или) ошибки в указании марки, модели, идентификационного номера или номера шасси (кузова, рамы), года выпуска, цвета, объема, мощности двигателя, количества посадочных мест транспортного средства – в информационную систему услугодателя на пункт осмотра Государственной корпорации.</w:t>
      </w:r>
    </w:p>
    <w:bookmarkEnd w:id="171"/>
    <w:bookmarkStart w:name="z196" w:id="172"/>
    <w:p>
      <w:pPr>
        <w:spacing w:after="0"/>
        <w:ind w:left="0"/>
        <w:jc w:val="both"/>
      </w:pPr>
      <w:r>
        <w:rPr>
          <w:rFonts w:ascii="Times New Roman"/>
          <w:b w:val="false"/>
          <w:i w:val="false"/>
          <w:color w:val="000000"/>
          <w:sz w:val="28"/>
        </w:rPr>
        <w:t>
      В пункте осмотра Государственной корпорации уполномоченным сотрудником ОВД в течение 20 минут осуществляется осмотр и сверка соответствия номерных агрегатов, ГРНЗ транспортного средства, учетным данным, указанным в регистрационных документах, а также проверяется их подлинность.</w:t>
      </w:r>
    </w:p>
    <w:bookmarkEnd w:id="172"/>
    <w:bookmarkStart w:name="z197" w:id="173"/>
    <w:p>
      <w:pPr>
        <w:spacing w:after="0"/>
        <w:ind w:left="0"/>
        <w:jc w:val="both"/>
      </w:pPr>
      <w:r>
        <w:rPr>
          <w:rFonts w:ascii="Times New Roman"/>
          <w:b w:val="false"/>
          <w:i w:val="false"/>
          <w:color w:val="000000"/>
          <w:sz w:val="28"/>
        </w:rPr>
        <w:t xml:space="preserve">
      По результатам осмотра транспортного средства уполномоченным сотрудником ОВД в течение 5 минут осуществляется формирование электронного акта осмотра транспортного средства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настоящим Правилам, его утверждение с использованием ЭЦП и средств биометрической идентификации, направление вместе с электронными фотоизображениями транспортного средства и его идентификационного номера в информационную систему услугодателя.</w:t>
      </w:r>
    </w:p>
    <w:bookmarkEnd w:id="173"/>
    <w:bookmarkStart w:name="z198" w:id="174"/>
    <w:p>
      <w:pPr>
        <w:spacing w:after="0"/>
        <w:ind w:left="0"/>
        <w:jc w:val="both"/>
      </w:pPr>
      <w:r>
        <w:rPr>
          <w:rFonts w:ascii="Times New Roman"/>
          <w:b w:val="false"/>
          <w:i w:val="false"/>
          <w:color w:val="000000"/>
          <w:sz w:val="28"/>
        </w:rPr>
        <w:t>
      Услугодатель с момента поступления в электронном виде заявления, акта осмотра транспортного средства и необходимого пакета документов в течение 15 минут:</w:t>
      </w:r>
    </w:p>
    <w:bookmarkEnd w:id="174"/>
    <w:bookmarkStart w:name="z199" w:id="175"/>
    <w:p>
      <w:pPr>
        <w:spacing w:after="0"/>
        <w:ind w:left="0"/>
        <w:jc w:val="both"/>
      </w:pPr>
      <w:r>
        <w:rPr>
          <w:rFonts w:ascii="Times New Roman"/>
          <w:b w:val="false"/>
          <w:i w:val="false"/>
          <w:color w:val="000000"/>
          <w:sz w:val="28"/>
        </w:rPr>
        <w:t>
      проверяет полноту, а также достоверность представленных документов и (или) данных (сведений), содержащихся в них, сверяет их с электронным заявлением на правильность его заполнения;</w:t>
      </w:r>
    </w:p>
    <w:bookmarkEnd w:id="175"/>
    <w:bookmarkStart w:name="z200" w:id="176"/>
    <w:p>
      <w:pPr>
        <w:spacing w:after="0"/>
        <w:ind w:left="0"/>
        <w:jc w:val="both"/>
      </w:pPr>
      <w:r>
        <w:rPr>
          <w:rFonts w:ascii="Times New Roman"/>
          <w:b w:val="false"/>
          <w:i w:val="false"/>
          <w:color w:val="000000"/>
          <w:sz w:val="28"/>
        </w:rPr>
        <w:t>
      проверяет данные услугополучателя (представителя услугополучателя) и транспортного средства на предмет нахождения их в базе розыска;</w:t>
      </w:r>
    </w:p>
    <w:bookmarkEnd w:id="176"/>
    <w:bookmarkStart w:name="z201" w:id="177"/>
    <w:p>
      <w:pPr>
        <w:spacing w:after="0"/>
        <w:ind w:left="0"/>
        <w:jc w:val="both"/>
      </w:pPr>
      <w:r>
        <w:rPr>
          <w:rFonts w:ascii="Times New Roman"/>
          <w:b w:val="false"/>
          <w:i w:val="false"/>
          <w:color w:val="000000"/>
          <w:sz w:val="28"/>
        </w:rPr>
        <w:t xml:space="preserve">
      проверяет наличие запретов и ограничений на совершение регистрационных действий; </w:t>
      </w:r>
    </w:p>
    <w:bookmarkEnd w:id="177"/>
    <w:bookmarkStart w:name="z202" w:id="178"/>
    <w:p>
      <w:pPr>
        <w:spacing w:after="0"/>
        <w:ind w:left="0"/>
        <w:jc w:val="both"/>
      </w:pPr>
      <w:r>
        <w:rPr>
          <w:rFonts w:ascii="Times New Roman"/>
          <w:b w:val="false"/>
          <w:i w:val="false"/>
          <w:color w:val="000000"/>
          <w:sz w:val="28"/>
        </w:rPr>
        <w:t>
      принимает решение об актуализации (корректировке) сведений о регистрации, учете и снятии с учета отдельных видов транспортных средств или отказывает в оказании государственной услуги, подтверждая свои действия с использованием ЭЦП и средств биометрической идентификации.</w:t>
      </w:r>
    </w:p>
    <w:bookmarkEnd w:id="178"/>
    <w:bookmarkStart w:name="z203" w:id="179"/>
    <w:p>
      <w:pPr>
        <w:spacing w:after="0"/>
        <w:ind w:left="0"/>
        <w:jc w:val="both"/>
      </w:pPr>
      <w:r>
        <w:rPr>
          <w:rFonts w:ascii="Times New Roman"/>
          <w:b w:val="false"/>
          <w:i w:val="false"/>
          <w:color w:val="000000"/>
          <w:sz w:val="28"/>
        </w:rPr>
        <w:t>
      После актуализации (корректировки) сведений о регистрации, учете и снятии с учета отдельных видов транспортных средств заявление автоматически направляется на принтер для производства СРТС и в течение 5 минут осуществляется его изготовление.</w:t>
      </w:r>
    </w:p>
    <w:bookmarkEnd w:id="179"/>
    <w:bookmarkStart w:name="z204" w:id="180"/>
    <w:p>
      <w:pPr>
        <w:spacing w:after="0"/>
        <w:ind w:left="0"/>
        <w:jc w:val="both"/>
      </w:pPr>
      <w:r>
        <w:rPr>
          <w:rFonts w:ascii="Times New Roman"/>
          <w:b w:val="false"/>
          <w:i w:val="false"/>
          <w:color w:val="000000"/>
          <w:sz w:val="28"/>
        </w:rPr>
        <w:t>
      Изготовленное СРТС в течение 5 минут передается поставщиком работнику Государственной корпорации в сектор выдачи документов, где работник Государственной корпорации в течение 10 минут принимает от услугополучателя (представителя услогополучателя) прежние СРТС, ГРНЗ (в случае, если осуществляется замена ГРНЗ) и выдает ему новые СРТС, ГРНЗ (в случае, если осуществляется замена ГРНЗ).</w:t>
      </w:r>
    </w:p>
    <w:bookmarkEnd w:id="180"/>
    <w:bookmarkStart w:name="z205" w:id="181"/>
    <w:p>
      <w:pPr>
        <w:spacing w:after="0"/>
        <w:ind w:left="0"/>
        <w:jc w:val="both"/>
      </w:pPr>
      <w:r>
        <w:rPr>
          <w:rFonts w:ascii="Times New Roman"/>
          <w:b w:val="false"/>
          <w:i w:val="false"/>
          <w:color w:val="000000"/>
          <w:sz w:val="28"/>
        </w:rPr>
        <w:t>
      После выполнения действий, предусмотренных настоящим пунктом, государственная услуга считается завершенной.</w:t>
      </w:r>
    </w:p>
    <w:bookmarkEnd w:id="181"/>
    <w:bookmarkStart w:name="z206" w:id="182"/>
    <w:p>
      <w:pPr>
        <w:spacing w:after="0"/>
        <w:ind w:left="0"/>
        <w:jc w:val="both"/>
      </w:pPr>
      <w:r>
        <w:rPr>
          <w:rFonts w:ascii="Times New Roman"/>
          <w:b w:val="false"/>
          <w:i w:val="false"/>
          <w:color w:val="000000"/>
          <w:sz w:val="28"/>
        </w:rPr>
        <w:t>
      69-7. При обращении услугополучателя посредством ПЭП или объектов информатизации для актуализации (корректировке) сведений о регистрации, учете и снятии с учета отдельных видов транспортных средств услугодатель в течение 20 минут:</w:t>
      </w:r>
    </w:p>
    <w:bookmarkEnd w:id="182"/>
    <w:bookmarkStart w:name="z207" w:id="183"/>
    <w:p>
      <w:pPr>
        <w:spacing w:after="0"/>
        <w:ind w:left="0"/>
        <w:jc w:val="both"/>
      </w:pPr>
      <w:r>
        <w:rPr>
          <w:rFonts w:ascii="Times New Roman"/>
          <w:b w:val="false"/>
          <w:i w:val="false"/>
          <w:color w:val="000000"/>
          <w:sz w:val="28"/>
        </w:rPr>
        <w:t>
      проверяет полноту, а также достоверность представленных в сканированном виде документов и (или) данных (сведений), содержащихся в них, сверяет их с электронным заявлением на правильность его заполнения;</w:t>
      </w:r>
    </w:p>
    <w:bookmarkEnd w:id="183"/>
    <w:bookmarkStart w:name="z208" w:id="184"/>
    <w:p>
      <w:pPr>
        <w:spacing w:after="0"/>
        <w:ind w:left="0"/>
        <w:jc w:val="both"/>
      </w:pPr>
      <w:r>
        <w:rPr>
          <w:rFonts w:ascii="Times New Roman"/>
          <w:b w:val="false"/>
          <w:i w:val="false"/>
          <w:color w:val="000000"/>
          <w:sz w:val="28"/>
        </w:rPr>
        <w:t>
      проверяет наличие неисполненного постановления о наложении административного взыскания в виде штрафа и (или) предписания о необходимости уплаты штрафа в сфере обеспечения безопасности дорожного движения через соответствующие информационные системы государственных органов;</w:t>
      </w:r>
    </w:p>
    <w:bookmarkEnd w:id="184"/>
    <w:bookmarkStart w:name="z209" w:id="185"/>
    <w:p>
      <w:pPr>
        <w:spacing w:after="0"/>
        <w:ind w:left="0"/>
        <w:jc w:val="both"/>
      </w:pPr>
      <w:r>
        <w:rPr>
          <w:rFonts w:ascii="Times New Roman"/>
          <w:b w:val="false"/>
          <w:i w:val="false"/>
          <w:color w:val="000000"/>
          <w:sz w:val="28"/>
        </w:rPr>
        <w:t>
      проверяет данные услугополучателя и транспортного средства на предмет нахождения их в базе розыска, наличие запретов и ограничений на совершение регистрационных действий;</w:t>
      </w:r>
    </w:p>
    <w:bookmarkEnd w:id="185"/>
    <w:bookmarkStart w:name="z210" w:id="186"/>
    <w:p>
      <w:pPr>
        <w:spacing w:after="0"/>
        <w:ind w:left="0"/>
        <w:jc w:val="both"/>
      </w:pPr>
      <w:r>
        <w:rPr>
          <w:rFonts w:ascii="Times New Roman"/>
          <w:b w:val="false"/>
          <w:i w:val="false"/>
          <w:color w:val="000000"/>
          <w:sz w:val="28"/>
        </w:rPr>
        <w:t>
      принимает предварительное решение об утверждении заявления либо об отказе в оказании государственной услуги по основаниям, предусмотренным в Перечне основных требований к оказанию государственной услуги, подтверждая свои действия с использованием ЭЦП и средств биометрической идентификации.</w:t>
      </w:r>
    </w:p>
    <w:bookmarkEnd w:id="186"/>
    <w:bookmarkStart w:name="z211" w:id="187"/>
    <w:p>
      <w:pPr>
        <w:spacing w:after="0"/>
        <w:ind w:left="0"/>
        <w:jc w:val="both"/>
      </w:pPr>
      <w:r>
        <w:rPr>
          <w:rFonts w:ascii="Times New Roman"/>
          <w:b w:val="false"/>
          <w:i w:val="false"/>
          <w:color w:val="000000"/>
          <w:sz w:val="28"/>
        </w:rPr>
        <w:t>
      В случае принятия предварительного решения об утверждении заявления услугодатель в течение 5 минут направляет услугополучателю в "личный кабинет" в форме электронного документа уведомление о предоставлении транспортного средства на пункт осмотра при Государственной корпорации - при исправлении несоответствия и (или) ошибки в указании марки, модели, идентификационного номера или номера шасси (кузова, рамы), года выпуска, цвета, объема, мощности двигателя, количества посадочных мест транспортного средства.</w:t>
      </w:r>
    </w:p>
    <w:bookmarkEnd w:id="187"/>
    <w:bookmarkStart w:name="z212" w:id="188"/>
    <w:p>
      <w:pPr>
        <w:spacing w:after="0"/>
        <w:ind w:left="0"/>
        <w:jc w:val="both"/>
      </w:pPr>
      <w:r>
        <w:rPr>
          <w:rFonts w:ascii="Times New Roman"/>
          <w:b w:val="false"/>
          <w:i w:val="false"/>
          <w:color w:val="000000"/>
          <w:sz w:val="28"/>
        </w:rPr>
        <w:t>
      Услугополучатель после получения уведомления предоставляет транспортное средство на пункт осмотра при Государственной корпорации, где уполномоченным сотрудником ОВД в течение 20 минут осуществляется осмотр и сверка соответствия номерных агрегатов, ГРНЗ транспортного средства, учетным данным, указанным в регистрационных документах, а также проверяется их подлинность.</w:t>
      </w:r>
    </w:p>
    <w:bookmarkEnd w:id="188"/>
    <w:bookmarkStart w:name="z213" w:id="189"/>
    <w:p>
      <w:pPr>
        <w:spacing w:after="0"/>
        <w:ind w:left="0"/>
        <w:jc w:val="both"/>
      </w:pPr>
      <w:r>
        <w:rPr>
          <w:rFonts w:ascii="Times New Roman"/>
          <w:b w:val="false"/>
          <w:i w:val="false"/>
          <w:color w:val="000000"/>
          <w:sz w:val="28"/>
        </w:rPr>
        <w:t>
      При выявлении подделки, сокрытия, изменения и (или) уничтожения маркировки номерных агрегатов, нанесенных изготовителем транспортного средства, соответствующая информация незамедлительно передается в дежурную часть территориального подразделения полиции.</w:t>
      </w:r>
    </w:p>
    <w:bookmarkEnd w:id="189"/>
    <w:bookmarkStart w:name="z214" w:id="190"/>
    <w:p>
      <w:pPr>
        <w:spacing w:after="0"/>
        <w:ind w:left="0"/>
        <w:jc w:val="both"/>
      </w:pPr>
      <w:r>
        <w:rPr>
          <w:rFonts w:ascii="Times New Roman"/>
          <w:b w:val="false"/>
          <w:i w:val="false"/>
          <w:color w:val="000000"/>
          <w:sz w:val="28"/>
        </w:rPr>
        <w:t>
      По результатам осмотра транспортного средства уполномоченным сотрудником ОВД в течение 5 минут осуществляется формирование электронного акта осмотра транспортного средства согласно приложению 12 к настоящим Правилам, его утверждение с использованием ЭЦП и средств биометрической идентификации, направление вместе с электронными фотоизображениями транспортного средства и его идентификационного номера в информационную систему услугодателя.</w:t>
      </w:r>
    </w:p>
    <w:bookmarkEnd w:id="190"/>
    <w:bookmarkStart w:name="z215" w:id="191"/>
    <w:p>
      <w:pPr>
        <w:spacing w:after="0"/>
        <w:ind w:left="0"/>
        <w:jc w:val="both"/>
      </w:pPr>
      <w:r>
        <w:rPr>
          <w:rFonts w:ascii="Times New Roman"/>
          <w:b w:val="false"/>
          <w:i w:val="false"/>
          <w:color w:val="000000"/>
          <w:sz w:val="28"/>
        </w:rPr>
        <w:t>
      Услугодатель с момента поступления в электронном виде заявления, акта осмотра и необходимого пакета документов в течение 15 минут:</w:t>
      </w:r>
    </w:p>
    <w:bookmarkEnd w:id="191"/>
    <w:bookmarkStart w:name="z216" w:id="192"/>
    <w:p>
      <w:pPr>
        <w:spacing w:after="0"/>
        <w:ind w:left="0"/>
        <w:jc w:val="both"/>
      </w:pPr>
      <w:r>
        <w:rPr>
          <w:rFonts w:ascii="Times New Roman"/>
          <w:b w:val="false"/>
          <w:i w:val="false"/>
          <w:color w:val="000000"/>
          <w:sz w:val="28"/>
        </w:rPr>
        <w:t xml:space="preserve">
      проверяет сведения об оплате сборов и государственных пошлин, установленных </w:t>
      </w:r>
      <w:r>
        <w:rPr>
          <w:rFonts w:ascii="Times New Roman"/>
          <w:b w:val="false"/>
          <w:i w:val="false"/>
          <w:color w:val="000000"/>
          <w:sz w:val="28"/>
        </w:rPr>
        <w:t>Налоговым</w:t>
      </w:r>
      <w:r>
        <w:rPr>
          <w:rFonts w:ascii="Times New Roman"/>
          <w:b w:val="false"/>
          <w:i w:val="false"/>
          <w:color w:val="000000"/>
          <w:sz w:val="28"/>
        </w:rPr>
        <w:t xml:space="preserve"> кодексом;</w:t>
      </w:r>
    </w:p>
    <w:bookmarkEnd w:id="192"/>
    <w:bookmarkStart w:name="z217" w:id="193"/>
    <w:p>
      <w:pPr>
        <w:spacing w:after="0"/>
        <w:ind w:left="0"/>
        <w:jc w:val="both"/>
      </w:pPr>
      <w:r>
        <w:rPr>
          <w:rFonts w:ascii="Times New Roman"/>
          <w:b w:val="false"/>
          <w:i w:val="false"/>
          <w:color w:val="000000"/>
          <w:sz w:val="28"/>
        </w:rPr>
        <w:t>
      принимает решение об актуализации (корректировке) сведений о регистрации, учете и снятии с учета отдельных видов транспортных средств или отказывает в оказании государственной услуги, подтверждая свои действия с использованием ЭЦП и средств биометрической идентификации.</w:t>
      </w:r>
    </w:p>
    <w:bookmarkEnd w:id="193"/>
    <w:bookmarkStart w:name="z218" w:id="194"/>
    <w:p>
      <w:pPr>
        <w:spacing w:after="0"/>
        <w:ind w:left="0"/>
        <w:jc w:val="both"/>
      </w:pPr>
      <w:r>
        <w:rPr>
          <w:rFonts w:ascii="Times New Roman"/>
          <w:b w:val="false"/>
          <w:i w:val="false"/>
          <w:color w:val="000000"/>
          <w:sz w:val="28"/>
        </w:rPr>
        <w:t>
      После актуализации (корректировки) сведений о регистрации, учете и снятии с учета отдельных видов транспортных средств заявление автоматически направляется на принтер для производства СРТС и в течение 5 минут осуществляется его изготовление.</w:t>
      </w:r>
    </w:p>
    <w:bookmarkEnd w:id="194"/>
    <w:bookmarkStart w:name="z219" w:id="195"/>
    <w:p>
      <w:pPr>
        <w:spacing w:after="0"/>
        <w:ind w:left="0"/>
        <w:jc w:val="both"/>
      </w:pPr>
      <w:r>
        <w:rPr>
          <w:rFonts w:ascii="Times New Roman"/>
          <w:b w:val="false"/>
          <w:i w:val="false"/>
          <w:color w:val="000000"/>
          <w:sz w:val="28"/>
        </w:rPr>
        <w:t>
      Изготовленное СРТС в течение 5 минут передается поставщиком работнику Государственной корпорации в сектор выдачи документов, где работник Государственной корпорации в течение 10 минут принимает от услугополучателя (представителя услогополучателя) прежние СРТС, ГРНЗ (в случае, если осуществляется замена ГРНЗ) и выдает ему новые СРТС, ГРНЗ (в случае, если осуществляется замена ГРНЗ).</w:t>
      </w:r>
    </w:p>
    <w:bookmarkEnd w:id="195"/>
    <w:bookmarkStart w:name="z220" w:id="196"/>
    <w:p>
      <w:pPr>
        <w:spacing w:after="0"/>
        <w:ind w:left="0"/>
        <w:jc w:val="both"/>
      </w:pPr>
      <w:r>
        <w:rPr>
          <w:rFonts w:ascii="Times New Roman"/>
          <w:b w:val="false"/>
          <w:i w:val="false"/>
          <w:color w:val="000000"/>
          <w:sz w:val="28"/>
        </w:rPr>
        <w:t xml:space="preserve">
      В случае, если актуализация (корректировка) сведений о регистрации, учете и снятии с учета отдельных видов транспортных средств не связана с исправлением несоответствия и (или) ошибки в указании марки, модели, идентификационного номера или номера шасси (кузова, рамы), года выпуска, цвета, объема, мощности двигателя, количества посадочных мест транспортного средства, после принятия решения об утверждении заявления услугодатель в течение 5 минут направляет услугополучателю в "личный кабинет" в форме электронного документа уведомление об оплате сборов и государственных пошлин, установленных </w:t>
      </w:r>
      <w:r>
        <w:rPr>
          <w:rFonts w:ascii="Times New Roman"/>
          <w:b w:val="false"/>
          <w:i w:val="false"/>
          <w:color w:val="000000"/>
          <w:sz w:val="28"/>
        </w:rPr>
        <w:t>Налоговым</w:t>
      </w:r>
      <w:r>
        <w:rPr>
          <w:rFonts w:ascii="Times New Roman"/>
          <w:b w:val="false"/>
          <w:i w:val="false"/>
          <w:color w:val="000000"/>
          <w:sz w:val="28"/>
        </w:rPr>
        <w:t xml:space="preserve"> кодексом, и прибытии в филиал Государственной корпорации для получения СРТС, ГРНЗ (в случае, если осуществляется замена ГРНЗ).</w:t>
      </w:r>
    </w:p>
    <w:bookmarkEnd w:id="196"/>
    <w:bookmarkStart w:name="z221" w:id="197"/>
    <w:p>
      <w:pPr>
        <w:spacing w:after="0"/>
        <w:ind w:left="0"/>
        <w:jc w:val="both"/>
      </w:pPr>
      <w:r>
        <w:rPr>
          <w:rFonts w:ascii="Times New Roman"/>
          <w:b w:val="false"/>
          <w:i w:val="false"/>
          <w:color w:val="000000"/>
          <w:sz w:val="28"/>
        </w:rPr>
        <w:t>
      После выполнения действий, предусмотренных настоящим пунктом, государственная услуга считается завершенной.";</w:t>
      </w:r>
    </w:p>
    <w:bookmarkEnd w:id="1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70</w:t>
      </w:r>
      <w:r>
        <w:rPr>
          <w:rFonts w:ascii="Times New Roman"/>
          <w:b w:val="false"/>
          <w:i w:val="false"/>
          <w:color w:val="000000"/>
          <w:sz w:val="28"/>
        </w:rPr>
        <w:t xml:space="preserve">, </w:t>
      </w:r>
      <w:r>
        <w:rPr>
          <w:rFonts w:ascii="Times New Roman"/>
          <w:b w:val="false"/>
          <w:i w:val="false"/>
          <w:color w:val="000000"/>
          <w:sz w:val="28"/>
        </w:rPr>
        <w:t>71</w:t>
      </w:r>
      <w:r>
        <w:rPr>
          <w:rFonts w:ascii="Times New Roman"/>
          <w:b w:val="false"/>
          <w:i w:val="false"/>
          <w:color w:val="000000"/>
          <w:sz w:val="28"/>
        </w:rPr>
        <w:t xml:space="preserve"> и </w:t>
      </w:r>
      <w:r>
        <w:rPr>
          <w:rFonts w:ascii="Times New Roman"/>
          <w:b w:val="false"/>
          <w:i w:val="false"/>
          <w:color w:val="000000"/>
          <w:sz w:val="28"/>
        </w:rPr>
        <w:t>72</w:t>
      </w:r>
      <w:r>
        <w:rPr>
          <w:rFonts w:ascii="Times New Roman"/>
          <w:b w:val="false"/>
          <w:i w:val="false"/>
          <w:color w:val="000000"/>
          <w:sz w:val="28"/>
        </w:rPr>
        <w:t xml:space="preserve"> изложить в следующей редакции:</w:t>
      </w:r>
    </w:p>
    <w:bookmarkStart w:name="z223" w:id="198"/>
    <w:p>
      <w:pPr>
        <w:spacing w:after="0"/>
        <w:ind w:left="0"/>
        <w:jc w:val="both"/>
      </w:pPr>
      <w:r>
        <w:rPr>
          <w:rFonts w:ascii="Times New Roman"/>
          <w:b w:val="false"/>
          <w:i w:val="false"/>
          <w:color w:val="000000"/>
          <w:sz w:val="28"/>
        </w:rPr>
        <w:t>
      "70. Государственная услуга, связанная с государственной регистрацией транспортного средства на ограниченный срок, снятием с учета транспортных средств без последующей его регистрации через ПЭП или объекты информатизации не предоставляется.</w:t>
      </w:r>
    </w:p>
    <w:bookmarkEnd w:id="198"/>
    <w:bookmarkStart w:name="z224" w:id="199"/>
    <w:p>
      <w:pPr>
        <w:spacing w:after="0"/>
        <w:ind w:left="0"/>
        <w:jc w:val="both"/>
      </w:pPr>
      <w:r>
        <w:rPr>
          <w:rFonts w:ascii="Times New Roman"/>
          <w:b w:val="false"/>
          <w:i w:val="false"/>
          <w:color w:val="000000"/>
          <w:sz w:val="28"/>
        </w:rPr>
        <w:t>
      71. При обращении в Государственную корпорацию срок оказания государственной услуги с момента сдачи документов составляет не более 90 минут, за исключением случаев необходимости предоставления транспортного средства на пункт осмотра Государственной корпорации, при котором срок оказания государственной услуги с момента сдачи документов составляет не более 120 минут (в указанный срок не включается время, необходимое для предоставления транспортного средства на пункт осмотра Государственной корпорации после получения соответствующего уведомления).</w:t>
      </w:r>
    </w:p>
    <w:bookmarkEnd w:id="199"/>
    <w:bookmarkStart w:name="z225" w:id="200"/>
    <w:p>
      <w:pPr>
        <w:spacing w:after="0"/>
        <w:ind w:left="0"/>
        <w:jc w:val="both"/>
      </w:pPr>
      <w:r>
        <w:rPr>
          <w:rFonts w:ascii="Times New Roman"/>
          <w:b w:val="false"/>
          <w:i w:val="false"/>
          <w:color w:val="000000"/>
          <w:sz w:val="28"/>
        </w:rPr>
        <w:t>
      При обращении через ПЭП или объекты информатизации срок оказания государственной услуги с момента сдачи документов составляет не более 60 минут, за исключением случаев необходимости предоставления транспортного средства на пункт осмотра Государственной корпорации, при котором срок оказания государственной услуги с момента сдачи документов составляет не более 120 минут (в указанный срок не включается время, необходимое для предоставления транспортного средства на пункт осмотра Государственной корпорации после получения соответствующего уведомления).</w:t>
      </w:r>
    </w:p>
    <w:bookmarkEnd w:id="200"/>
    <w:bookmarkStart w:name="z226" w:id="201"/>
    <w:p>
      <w:pPr>
        <w:spacing w:after="0"/>
        <w:ind w:left="0"/>
        <w:jc w:val="both"/>
      </w:pPr>
      <w:r>
        <w:rPr>
          <w:rFonts w:ascii="Times New Roman"/>
          <w:b w:val="false"/>
          <w:i w:val="false"/>
          <w:color w:val="000000"/>
          <w:sz w:val="28"/>
        </w:rPr>
        <w:t>
      72. Принятые работником Государственной корпорации от услугополучателей в бумажном виде документы, послужившие основанием для оказания государственной услуги, сшиваются в номенклатурное дело, нумеруются, подписываются руководителем филиала Государственной корпорации и хранятся в филиале Государственной корпорации в течение трех лет, сканированные копии документов хранятся на сервере Государственной корпорации на постоянной основе.</w:t>
      </w:r>
    </w:p>
    <w:bookmarkEnd w:id="201"/>
    <w:bookmarkStart w:name="z227" w:id="202"/>
    <w:p>
      <w:pPr>
        <w:spacing w:after="0"/>
        <w:ind w:left="0"/>
        <w:jc w:val="both"/>
      </w:pPr>
      <w:r>
        <w:rPr>
          <w:rFonts w:ascii="Times New Roman"/>
          <w:b w:val="false"/>
          <w:i w:val="false"/>
          <w:color w:val="000000"/>
          <w:sz w:val="28"/>
        </w:rPr>
        <w:t>
      Сведения о совершенных действиях при оказании государственных услуг через объекты информатизации, предназначенные для оказания государственных услуг, хранятся на сервере собственника объекта информатизации на постоянной основе.";</w:t>
      </w:r>
    </w:p>
    <w:bookmarkEnd w:id="2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главу 6</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75</w:t>
      </w:r>
      <w:r>
        <w:rPr>
          <w:rFonts w:ascii="Times New Roman"/>
          <w:b w:val="false"/>
          <w:i w:val="false"/>
          <w:color w:val="000000"/>
          <w:sz w:val="28"/>
        </w:rPr>
        <w:t xml:space="preserve"> изложить в следующей редакции:</w:t>
      </w:r>
    </w:p>
    <w:bookmarkStart w:name="z230" w:id="203"/>
    <w:p>
      <w:pPr>
        <w:spacing w:after="0"/>
        <w:ind w:left="0"/>
        <w:jc w:val="both"/>
      </w:pPr>
      <w:r>
        <w:rPr>
          <w:rFonts w:ascii="Times New Roman"/>
          <w:b w:val="false"/>
          <w:i w:val="false"/>
          <w:color w:val="000000"/>
          <w:sz w:val="28"/>
        </w:rPr>
        <w:t xml:space="preserve">
      "75. Для получения государственной услуги услугополучатели обращаются к услугодателю через филиалы Государственной корпорации, посредством ПЭП или объектов информатизации и представляют документы, указанные в Перечне основных требований к оказанию государственной услуги "Выдача дубликата государственного регистрационного номерного знака для транспортного средства"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 (далее – Перечень основных требований к выдаче дубликата ГРНЗ).</w:t>
      </w:r>
    </w:p>
    <w:bookmarkEnd w:id="203"/>
    <w:bookmarkStart w:name="z231" w:id="204"/>
    <w:p>
      <w:pPr>
        <w:spacing w:after="0"/>
        <w:ind w:left="0"/>
        <w:jc w:val="both"/>
      </w:pPr>
      <w:r>
        <w:rPr>
          <w:rFonts w:ascii="Times New Roman"/>
          <w:b w:val="false"/>
          <w:i w:val="false"/>
          <w:color w:val="000000"/>
          <w:sz w:val="28"/>
        </w:rPr>
        <w:t>
      В случаях предоставления услугополучателем неполного пакета документов согласно перечню, предусмотренному подзаконным нормативным правовым актом, определяющим порядок оказания государственной услуги, и (или) документов с истекшим сроком действия услугодатель дает письменный мотивированный отказ в приеме документов Государственной корпорации.";</w:t>
      </w:r>
    </w:p>
    <w:bookmarkEnd w:id="2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77</w:t>
      </w:r>
      <w:r>
        <w:rPr>
          <w:rFonts w:ascii="Times New Roman"/>
          <w:b w:val="false"/>
          <w:i w:val="false"/>
          <w:color w:val="000000"/>
          <w:sz w:val="28"/>
        </w:rPr>
        <w:t xml:space="preserve"> изложить в следующей редакции:</w:t>
      </w:r>
    </w:p>
    <w:bookmarkStart w:name="z233" w:id="205"/>
    <w:p>
      <w:pPr>
        <w:spacing w:after="0"/>
        <w:ind w:left="0"/>
        <w:jc w:val="both"/>
      </w:pPr>
      <w:r>
        <w:rPr>
          <w:rFonts w:ascii="Times New Roman"/>
          <w:b w:val="false"/>
          <w:i w:val="false"/>
          <w:color w:val="000000"/>
          <w:sz w:val="28"/>
        </w:rPr>
        <w:t>
      "77. Результат оказания государственной услуги – дубликат государственного регистрационного номерного знака для транспортных средств, либо мотивированный ответ об отказе в оказании государственной услуги.</w:t>
      </w:r>
    </w:p>
    <w:bookmarkEnd w:id="205"/>
    <w:bookmarkStart w:name="z234" w:id="206"/>
    <w:p>
      <w:pPr>
        <w:spacing w:after="0"/>
        <w:ind w:left="0"/>
        <w:jc w:val="both"/>
      </w:pPr>
      <w:r>
        <w:rPr>
          <w:rFonts w:ascii="Times New Roman"/>
          <w:b w:val="false"/>
          <w:i w:val="false"/>
          <w:color w:val="000000"/>
          <w:sz w:val="28"/>
        </w:rPr>
        <w:t>
      Результат оказания государственной услуги выдается услугополучателю или его представителю, действующему на основании доверенности (для физических лиц нотариально заверенной), по предъявлению документа, удостоверяющего личность.</w:t>
      </w:r>
    </w:p>
    <w:bookmarkEnd w:id="206"/>
    <w:bookmarkStart w:name="z235" w:id="207"/>
    <w:p>
      <w:pPr>
        <w:spacing w:after="0"/>
        <w:ind w:left="0"/>
        <w:jc w:val="both"/>
      </w:pPr>
      <w:r>
        <w:rPr>
          <w:rFonts w:ascii="Times New Roman"/>
          <w:b w:val="false"/>
          <w:i w:val="false"/>
          <w:color w:val="000000"/>
          <w:sz w:val="28"/>
        </w:rPr>
        <w:t>
      При наличии оснований для отказа, предусмотренных в пункте 9 Перечня основных требований к выдаче дубликата ГРНЗ услугодатель уведомляет услугополучателя о предварительном решении об отказе в оказании государственной услуги, а также времени и месте (способе) проведения заслушивания для возможности выразить услугополучателю позицию по предварительному решению.</w:t>
      </w:r>
    </w:p>
    <w:bookmarkEnd w:id="207"/>
    <w:bookmarkStart w:name="z236" w:id="208"/>
    <w:p>
      <w:pPr>
        <w:spacing w:after="0"/>
        <w:ind w:left="0"/>
        <w:jc w:val="both"/>
      </w:pPr>
      <w:r>
        <w:rPr>
          <w:rFonts w:ascii="Times New Roman"/>
          <w:b w:val="false"/>
          <w:i w:val="false"/>
          <w:color w:val="000000"/>
          <w:sz w:val="28"/>
        </w:rPr>
        <w:t>
      Услугополучатель уведомляется услугодателем о заслушивании заранее, но не менее чем за 3 (три) рабочих дня до дня принятия административного акта. Заслушивание проводится не позднее 2 (двух) рабочих дней со дня уведомления.</w:t>
      </w:r>
    </w:p>
    <w:bookmarkEnd w:id="208"/>
    <w:bookmarkStart w:name="z237" w:id="209"/>
    <w:p>
      <w:pPr>
        <w:spacing w:after="0"/>
        <w:ind w:left="0"/>
        <w:jc w:val="both"/>
      </w:pPr>
      <w:r>
        <w:rPr>
          <w:rFonts w:ascii="Times New Roman"/>
          <w:b w:val="false"/>
          <w:i w:val="false"/>
          <w:color w:val="000000"/>
          <w:sz w:val="28"/>
        </w:rPr>
        <w:t>
      По результатам заслушивания услугодатель принимает решение о выдачи дубликата ГРНЗ для транспортных средств либо мотивированный ответ об отказе в оказании государственной услуги Государственной корпорации.";</w:t>
      </w:r>
    </w:p>
    <w:bookmarkEnd w:id="2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79</w:t>
      </w:r>
      <w:r>
        <w:rPr>
          <w:rFonts w:ascii="Times New Roman"/>
          <w:b w:val="false"/>
          <w:i w:val="false"/>
          <w:color w:val="000000"/>
          <w:sz w:val="28"/>
        </w:rPr>
        <w:t xml:space="preserve"> изложить в следующей редакции:</w:t>
      </w:r>
    </w:p>
    <w:bookmarkStart w:name="z239" w:id="210"/>
    <w:p>
      <w:pPr>
        <w:spacing w:after="0"/>
        <w:ind w:left="0"/>
        <w:jc w:val="both"/>
      </w:pPr>
      <w:r>
        <w:rPr>
          <w:rFonts w:ascii="Times New Roman"/>
          <w:b w:val="false"/>
          <w:i w:val="false"/>
          <w:color w:val="000000"/>
          <w:sz w:val="28"/>
        </w:rPr>
        <w:t>
      79. При приеме документов в Государственной корпорации:</w:t>
      </w:r>
    </w:p>
    <w:bookmarkEnd w:id="210"/>
    <w:bookmarkStart w:name="z240" w:id="211"/>
    <w:p>
      <w:pPr>
        <w:spacing w:after="0"/>
        <w:ind w:left="0"/>
        <w:jc w:val="both"/>
      </w:pPr>
      <w:r>
        <w:rPr>
          <w:rFonts w:ascii="Times New Roman"/>
          <w:b w:val="false"/>
          <w:i w:val="false"/>
          <w:color w:val="000000"/>
          <w:sz w:val="28"/>
        </w:rPr>
        <w:t>
      1) работник Государственной корпорации проверяет данные услугополучателя и сведения об оплате пошлин и сборов через соответствующие государственные информационные системы, в течение 20 минут принимает необходимый пакет документов, формирует электронное заявление, подписывает ЭЦП, и выдает услугополучателю расписку о принятии документов согласно приложению 6 Правил;</w:t>
      </w:r>
    </w:p>
    <w:bookmarkEnd w:id="211"/>
    <w:bookmarkStart w:name="z241" w:id="212"/>
    <w:p>
      <w:pPr>
        <w:spacing w:after="0"/>
        <w:ind w:left="0"/>
        <w:jc w:val="both"/>
      </w:pPr>
      <w:r>
        <w:rPr>
          <w:rFonts w:ascii="Times New Roman"/>
          <w:b w:val="false"/>
          <w:i w:val="false"/>
          <w:color w:val="000000"/>
          <w:sz w:val="28"/>
        </w:rPr>
        <w:t>
      2) услугодатель принимает заявку, проверяет владельца (услугополучателя) и ТС на предмет нахождения их в розыске, в течении 20 минут принимает решение об утверждении заявки или об отказе в оказании государственной услуги по основаниям согласно пункту 9 Перечня основных требований к выдаче дубликата ГРНЗ;</w:t>
      </w:r>
    </w:p>
    <w:bookmarkEnd w:id="212"/>
    <w:bookmarkStart w:name="z242" w:id="213"/>
    <w:p>
      <w:pPr>
        <w:spacing w:after="0"/>
        <w:ind w:left="0"/>
        <w:jc w:val="both"/>
      </w:pPr>
      <w:r>
        <w:rPr>
          <w:rFonts w:ascii="Times New Roman"/>
          <w:b w:val="false"/>
          <w:i w:val="false"/>
          <w:color w:val="000000"/>
          <w:sz w:val="28"/>
        </w:rPr>
        <w:t xml:space="preserve">
      3) при получении заявки услугодатель вносит данные ГРНЗ в сводную заявку на изготовление дубликата ГРНЗ согласно </w:t>
      </w:r>
      <w:r>
        <w:rPr>
          <w:rFonts w:ascii="Times New Roman"/>
          <w:b w:val="false"/>
          <w:i w:val="false"/>
          <w:color w:val="000000"/>
          <w:sz w:val="28"/>
        </w:rPr>
        <w:t>приложению 9</w:t>
      </w:r>
      <w:r>
        <w:rPr>
          <w:rFonts w:ascii="Times New Roman"/>
          <w:b w:val="false"/>
          <w:i w:val="false"/>
          <w:color w:val="000000"/>
          <w:sz w:val="28"/>
        </w:rPr>
        <w:t xml:space="preserve"> к Правилам, и до конца рабочего времени направляет заявку Поставщику, на изготовление дубликатов ГРНЗ;</w:t>
      </w:r>
    </w:p>
    <w:bookmarkEnd w:id="213"/>
    <w:bookmarkStart w:name="z243" w:id="214"/>
    <w:p>
      <w:pPr>
        <w:spacing w:after="0"/>
        <w:ind w:left="0"/>
        <w:jc w:val="both"/>
      </w:pPr>
      <w:r>
        <w:rPr>
          <w:rFonts w:ascii="Times New Roman"/>
          <w:b w:val="false"/>
          <w:i w:val="false"/>
          <w:color w:val="000000"/>
          <w:sz w:val="28"/>
        </w:rPr>
        <w:t xml:space="preserve">
      4) прием ГРНЗ от поставщика осуществляется материально - ответственным лицом услугодателя, в день их получения на основании накладной от Поставщика, акта приемки ГРНЗ по форме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Правилам;</w:t>
      </w:r>
    </w:p>
    <w:bookmarkEnd w:id="214"/>
    <w:bookmarkStart w:name="z244" w:id="215"/>
    <w:p>
      <w:pPr>
        <w:spacing w:after="0"/>
        <w:ind w:left="0"/>
        <w:jc w:val="both"/>
      </w:pPr>
      <w:r>
        <w:rPr>
          <w:rFonts w:ascii="Times New Roman"/>
          <w:b w:val="false"/>
          <w:i w:val="false"/>
          <w:color w:val="000000"/>
          <w:sz w:val="28"/>
        </w:rPr>
        <w:t xml:space="preserve">
      5) материально – ответственное лицо услугодателя, в день приема передает в Государственную корпорацию изготовленный дубликат ГРНЗ по накладной согласно </w:t>
      </w:r>
      <w:r>
        <w:rPr>
          <w:rFonts w:ascii="Times New Roman"/>
          <w:b w:val="false"/>
          <w:i w:val="false"/>
          <w:color w:val="000000"/>
          <w:sz w:val="28"/>
        </w:rPr>
        <w:t>приложению 11</w:t>
      </w:r>
      <w:r>
        <w:rPr>
          <w:rFonts w:ascii="Times New Roman"/>
          <w:b w:val="false"/>
          <w:i w:val="false"/>
          <w:color w:val="000000"/>
          <w:sz w:val="28"/>
        </w:rPr>
        <w:t>;</w:t>
      </w:r>
    </w:p>
    <w:bookmarkEnd w:id="215"/>
    <w:bookmarkStart w:name="z245" w:id="216"/>
    <w:p>
      <w:pPr>
        <w:spacing w:after="0"/>
        <w:ind w:left="0"/>
        <w:jc w:val="both"/>
      </w:pPr>
      <w:r>
        <w:rPr>
          <w:rFonts w:ascii="Times New Roman"/>
          <w:b w:val="false"/>
          <w:i w:val="false"/>
          <w:color w:val="000000"/>
          <w:sz w:val="28"/>
        </w:rPr>
        <w:t>
      6) работник Государственной корпорации в течении 10 минут выдает дубликат ГРНЗ услугополучателю.";</w:t>
      </w:r>
    </w:p>
    <w:bookmarkEnd w:id="2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81</w:t>
      </w:r>
      <w:r>
        <w:rPr>
          <w:rFonts w:ascii="Times New Roman"/>
          <w:b w:val="false"/>
          <w:i w:val="false"/>
          <w:color w:val="000000"/>
          <w:sz w:val="28"/>
        </w:rPr>
        <w:t xml:space="preserve"> изложить в следующей редакции:</w:t>
      </w:r>
    </w:p>
    <w:bookmarkStart w:name="z247" w:id="217"/>
    <w:p>
      <w:pPr>
        <w:spacing w:after="0"/>
        <w:ind w:left="0"/>
        <w:jc w:val="both"/>
      </w:pPr>
      <w:r>
        <w:rPr>
          <w:rFonts w:ascii="Times New Roman"/>
          <w:b w:val="false"/>
          <w:i w:val="false"/>
          <w:color w:val="000000"/>
          <w:sz w:val="28"/>
        </w:rPr>
        <w:t>
      "81. Рассмотрение жалобы по вопросам оказания государственных услуг производится вышестоящим административным органом, должностным лицом, уполномоченным органом по оценке и контролю за качеством оказания государственных услуг (далее – орган, рассматривающий жалобу).</w:t>
      </w:r>
    </w:p>
    <w:bookmarkEnd w:id="217"/>
    <w:bookmarkStart w:name="z248" w:id="218"/>
    <w:p>
      <w:pPr>
        <w:spacing w:after="0"/>
        <w:ind w:left="0"/>
        <w:jc w:val="both"/>
      </w:pPr>
      <w:r>
        <w:rPr>
          <w:rFonts w:ascii="Times New Roman"/>
          <w:b w:val="false"/>
          <w:i w:val="false"/>
          <w:color w:val="000000"/>
          <w:sz w:val="28"/>
        </w:rPr>
        <w:t xml:space="preserve">
      Жалоба подается услугодателю и (или) должностному лицу, чье решение, действие (бездействие) обжалуются. </w:t>
      </w:r>
    </w:p>
    <w:bookmarkEnd w:id="218"/>
    <w:bookmarkStart w:name="z249" w:id="219"/>
    <w:p>
      <w:pPr>
        <w:spacing w:after="0"/>
        <w:ind w:left="0"/>
        <w:jc w:val="both"/>
      </w:pPr>
      <w:r>
        <w:rPr>
          <w:rFonts w:ascii="Times New Roman"/>
          <w:b w:val="false"/>
          <w:i w:val="false"/>
          <w:color w:val="000000"/>
          <w:sz w:val="28"/>
        </w:rPr>
        <w:t xml:space="preserve">
      Жалоба на решение, действия (бездействия) услугодателя по вопросам оказания государственных услуг может быть подана на имя руководителя услугодателя, в уполномоченный орган по оценке и контролю за качеством оказания государственных услуг, в соответствии с </w:t>
      </w:r>
      <w:r>
        <w:rPr>
          <w:rFonts w:ascii="Times New Roman"/>
          <w:b w:val="false"/>
          <w:i w:val="false"/>
          <w:color w:val="000000"/>
          <w:sz w:val="28"/>
        </w:rPr>
        <w:t>Административным</w:t>
      </w:r>
      <w:r>
        <w:rPr>
          <w:rFonts w:ascii="Times New Roman"/>
          <w:b w:val="false"/>
          <w:i w:val="false"/>
          <w:color w:val="000000"/>
          <w:sz w:val="28"/>
        </w:rPr>
        <w:t xml:space="preserve"> процедурно-процессуальным кодексом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услугах". </w:t>
      </w:r>
    </w:p>
    <w:bookmarkEnd w:id="219"/>
    <w:bookmarkStart w:name="z250" w:id="220"/>
    <w:p>
      <w:pPr>
        <w:spacing w:after="0"/>
        <w:ind w:left="0"/>
        <w:jc w:val="both"/>
      </w:pPr>
      <w:r>
        <w:rPr>
          <w:rFonts w:ascii="Times New Roman"/>
          <w:b w:val="false"/>
          <w:i w:val="false"/>
          <w:color w:val="000000"/>
          <w:sz w:val="28"/>
        </w:rPr>
        <w:t xml:space="preserve">
      Жалоба услугополучателя, поступившая в адрес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Республики Казахстан "О государственных услугах" подлежит рассмотрению в течение пяти рабочих дней со дня ее регистрации.</w:t>
      </w:r>
    </w:p>
    <w:bookmarkEnd w:id="220"/>
    <w:bookmarkStart w:name="z251" w:id="221"/>
    <w:p>
      <w:pPr>
        <w:spacing w:after="0"/>
        <w:ind w:left="0"/>
        <w:jc w:val="both"/>
      </w:pPr>
      <w:r>
        <w:rPr>
          <w:rFonts w:ascii="Times New Roman"/>
          <w:b w:val="false"/>
          <w:i w:val="false"/>
          <w:color w:val="000000"/>
          <w:sz w:val="28"/>
        </w:rPr>
        <w:t>
      Услугодатель, чье решение, действия (бездействия) обжалуется, не позднее трех рабочих дней со дня поступления жалобы направляет ее и административное дело в вышестоящий орган, рассматривающий жалобу.</w:t>
      </w:r>
    </w:p>
    <w:bookmarkEnd w:id="221"/>
    <w:bookmarkStart w:name="z252" w:id="222"/>
    <w:p>
      <w:pPr>
        <w:spacing w:after="0"/>
        <w:ind w:left="0"/>
        <w:jc w:val="both"/>
      </w:pPr>
      <w:r>
        <w:rPr>
          <w:rFonts w:ascii="Times New Roman"/>
          <w:b w:val="false"/>
          <w:i w:val="false"/>
          <w:color w:val="000000"/>
          <w:sz w:val="28"/>
        </w:rPr>
        <w:t>
      Услугодатель, должностное лицо, чье решение, действие (бездействие) обжалуются, не позднее трех рабочих дней со дня поступления жалобы направляют ее и административное дело в орган, рассматривающий жалобу.</w:t>
      </w:r>
    </w:p>
    <w:bookmarkEnd w:id="222"/>
    <w:bookmarkStart w:name="z253" w:id="223"/>
    <w:p>
      <w:pPr>
        <w:spacing w:after="0"/>
        <w:ind w:left="0"/>
        <w:jc w:val="both"/>
      </w:pPr>
      <w:r>
        <w:rPr>
          <w:rFonts w:ascii="Times New Roman"/>
          <w:b w:val="false"/>
          <w:i w:val="false"/>
          <w:color w:val="000000"/>
          <w:sz w:val="28"/>
        </w:rPr>
        <w:t>
      При этом услугодатель, должностное лицо, чье решение, действие (бездействие) обжалуются, вправе не направлять жалобу в орган, рассматривающий жалобу, если он в течение трех рабочих дней примет решение либо иное административное действие, полностью удовлетворяющие требованиям, указанным в жалобе.</w:t>
      </w:r>
    </w:p>
    <w:bookmarkEnd w:id="223"/>
    <w:bookmarkStart w:name="z254" w:id="224"/>
    <w:p>
      <w:pPr>
        <w:spacing w:after="0"/>
        <w:ind w:left="0"/>
        <w:jc w:val="both"/>
      </w:pPr>
      <w:r>
        <w:rPr>
          <w:rFonts w:ascii="Times New Roman"/>
          <w:b w:val="false"/>
          <w:i w:val="false"/>
          <w:color w:val="000000"/>
          <w:sz w:val="28"/>
        </w:rPr>
        <w:t>
      Жалоба услугополучателя, поступившая в адрес органа, рассматривающего жалобу, подлежит рассмотрению в течение пятнадцати рабочих дней со дня ее регистрации.</w:t>
      </w:r>
    </w:p>
    <w:bookmarkEnd w:id="224"/>
    <w:bookmarkStart w:name="z255" w:id="225"/>
    <w:p>
      <w:pPr>
        <w:spacing w:after="0"/>
        <w:ind w:left="0"/>
        <w:jc w:val="both"/>
      </w:pPr>
      <w:r>
        <w:rPr>
          <w:rFonts w:ascii="Times New Roman"/>
          <w:b w:val="false"/>
          <w:i w:val="false"/>
          <w:color w:val="000000"/>
          <w:sz w:val="28"/>
        </w:rPr>
        <w:t>
      Жалоба на действие (бездействие) работников Госкорпорации при оказании услуг через Госкорпорацию подается на имя руководителя Госкорпорации, либо в уполномоченный орган в сфере информатизации.</w:t>
      </w:r>
    </w:p>
    <w:bookmarkEnd w:id="225"/>
    <w:bookmarkStart w:name="z256" w:id="226"/>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пятнадцати рабочих дней со дня ее регистрации.</w:t>
      </w:r>
    </w:p>
    <w:bookmarkEnd w:id="226"/>
    <w:bookmarkStart w:name="z257" w:id="227"/>
    <w:p>
      <w:pPr>
        <w:spacing w:after="0"/>
        <w:ind w:left="0"/>
        <w:jc w:val="both"/>
      </w:pPr>
      <w:r>
        <w:rPr>
          <w:rFonts w:ascii="Times New Roman"/>
          <w:b w:val="false"/>
          <w:i w:val="false"/>
          <w:color w:val="000000"/>
          <w:sz w:val="28"/>
        </w:rPr>
        <w:t>
      Если иное не предусмотрено законом, обращение в суд допускается после обжалования в досудебном порядке.";</w:t>
      </w:r>
    </w:p>
    <w:bookmarkEnd w:id="2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5</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настоящему приказу;</w:t>
      </w:r>
    </w:p>
    <w:bookmarkStart w:name="z259" w:id="22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приема экзаменов и выдачи водительских удостоверений, утвержденных указанным приказом:</w:t>
      </w:r>
    </w:p>
    <w:bookmarkEnd w:id="2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p>
    <w:bookmarkStart w:name="z261" w:id="229"/>
    <w:p>
      <w:pPr>
        <w:spacing w:after="0"/>
        <w:ind w:left="0"/>
        <w:jc w:val="both"/>
      </w:pPr>
      <w:r>
        <w:rPr>
          <w:rFonts w:ascii="Times New Roman"/>
          <w:b w:val="false"/>
          <w:i w:val="false"/>
          <w:color w:val="000000"/>
          <w:sz w:val="28"/>
        </w:rPr>
        <w:t xml:space="preserve">
      "6. К сдаче экзаменов допускаются лица, достигшие возраста, установленного </w:t>
      </w:r>
      <w:r>
        <w:rPr>
          <w:rFonts w:ascii="Times New Roman"/>
          <w:b w:val="false"/>
          <w:i w:val="false"/>
          <w:color w:val="000000"/>
          <w:sz w:val="28"/>
        </w:rPr>
        <w:t>статьей 74</w:t>
      </w:r>
      <w:r>
        <w:rPr>
          <w:rFonts w:ascii="Times New Roman"/>
          <w:b w:val="false"/>
          <w:i w:val="false"/>
          <w:color w:val="000000"/>
          <w:sz w:val="28"/>
        </w:rPr>
        <w:t xml:space="preserve"> Закона Республики Казахстан "О дорожном движении" и предоставившие:</w:t>
      </w:r>
    </w:p>
    <w:bookmarkEnd w:id="229"/>
    <w:bookmarkStart w:name="z262" w:id="230"/>
    <w:p>
      <w:pPr>
        <w:spacing w:after="0"/>
        <w:ind w:left="0"/>
        <w:jc w:val="both"/>
      </w:pPr>
      <w:r>
        <w:rPr>
          <w:rFonts w:ascii="Times New Roman"/>
          <w:b w:val="false"/>
          <w:i w:val="false"/>
          <w:color w:val="000000"/>
          <w:sz w:val="28"/>
        </w:rPr>
        <w:t xml:space="preserve">
      1) Медицинскую справку о допуске к управлению транспортом, выданную по форме № 073/у, утвержденной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а также инструкций по их заполнению" (зарегистрирован в Реестре государственной регистрации нормативных правовых актов за № 21579) (далее – медицинская справка);</w:t>
      </w:r>
    </w:p>
    <w:bookmarkEnd w:id="230"/>
    <w:bookmarkStart w:name="z263" w:id="231"/>
    <w:p>
      <w:pPr>
        <w:spacing w:after="0"/>
        <w:ind w:left="0"/>
        <w:jc w:val="both"/>
      </w:pPr>
      <w:r>
        <w:rPr>
          <w:rFonts w:ascii="Times New Roman"/>
          <w:b w:val="false"/>
          <w:i w:val="false"/>
          <w:color w:val="000000"/>
          <w:sz w:val="28"/>
        </w:rPr>
        <w:t>
      2) свидетельство об окончании курсов, выданное учебной организацией по подготовке водителей транспортных средств.</w:t>
      </w:r>
    </w:p>
    <w:bookmarkEnd w:id="231"/>
    <w:bookmarkStart w:name="z264" w:id="232"/>
    <w:p>
      <w:pPr>
        <w:spacing w:after="0"/>
        <w:ind w:left="0"/>
        <w:jc w:val="both"/>
      </w:pPr>
      <w:r>
        <w:rPr>
          <w:rFonts w:ascii="Times New Roman"/>
          <w:b w:val="false"/>
          <w:i w:val="false"/>
          <w:color w:val="000000"/>
          <w:sz w:val="28"/>
        </w:rPr>
        <w:t>
      Иностранные граждане, лица без гражданства и иные лица, не владеющие государственным либо русским языками, допускаются к сдаче теоретического экзамена в присутствии квалифицированных переводчиков, сведения о которых также вносятся в протокол экзаменационной комиссии.";</w:t>
      </w:r>
    </w:p>
    <w:bookmarkEnd w:id="2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74</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77</w:t>
      </w:r>
      <w:r>
        <w:rPr>
          <w:rFonts w:ascii="Times New Roman"/>
          <w:b w:val="false"/>
          <w:i w:val="false"/>
          <w:color w:val="000000"/>
          <w:sz w:val="28"/>
        </w:rPr>
        <w:t xml:space="preserve"> изложить в следующей редакции:</w:t>
      </w:r>
    </w:p>
    <w:bookmarkStart w:name="z267" w:id="233"/>
    <w:p>
      <w:pPr>
        <w:spacing w:after="0"/>
        <w:ind w:left="0"/>
        <w:jc w:val="both"/>
      </w:pPr>
      <w:r>
        <w:rPr>
          <w:rFonts w:ascii="Times New Roman"/>
          <w:b w:val="false"/>
          <w:i w:val="false"/>
          <w:color w:val="000000"/>
          <w:sz w:val="28"/>
        </w:rPr>
        <w:t>
      "77. Для получения водительского удостоверения кандидатом в водители представляются:</w:t>
      </w:r>
    </w:p>
    <w:bookmarkEnd w:id="233"/>
    <w:bookmarkStart w:name="z268" w:id="234"/>
    <w:p>
      <w:pPr>
        <w:spacing w:after="0"/>
        <w:ind w:left="0"/>
        <w:jc w:val="both"/>
      </w:pPr>
      <w:r>
        <w:rPr>
          <w:rFonts w:ascii="Times New Roman"/>
          <w:b w:val="false"/>
          <w:i w:val="false"/>
          <w:color w:val="000000"/>
          <w:sz w:val="28"/>
        </w:rPr>
        <w:t>
      1) документ, удостоверяющий личность (для идентификации личности) или в электронной форме из сервиса цифровых документов;</w:t>
      </w:r>
    </w:p>
    <w:bookmarkEnd w:id="234"/>
    <w:bookmarkStart w:name="z269" w:id="235"/>
    <w:p>
      <w:pPr>
        <w:spacing w:after="0"/>
        <w:ind w:left="0"/>
        <w:jc w:val="both"/>
      </w:pPr>
      <w:r>
        <w:rPr>
          <w:rFonts w:ascii="Times New Roman"/>
          <w:b w:val="false"/>
          <w:i w:val="false"/>
          <w:color w:val="000000"/>
          <w:sz w:val="28"/>
        </w:rPr>
        <w:t>
      2) медицинская справка;</w:t>
      </w:r>
    </w:p>
    <w:bookmarkEnd w:id="235"/>
    <w:bookmarkStart w:name="z270" w:id="236"/>
    <w:p>
      <w:pPr>
        <w:spacing w:after="0"/>
        <w:ind w:left="0"/>
        <w:jc w:val="both"/>
      </w:pPr>
      <w:r>
        <w:rPr>
          <w:rFonts w:ascii="Times New Roman"/>
          <w:b w:val="false"/>
          <w:i w:val="false"/>
          <w:color w:val="000000"/>
          <w:sz w:val="28"/>
        </w:rPr>
        <w:t>
      3) документ, подтверждающий уплату государственной пошлины;</w:t>
      </w:r>
    </w:p>
    <w:bookmarkEnd w:id="236"/>
    <w:bookmarkStart w:name="z271" w:id="237"/>
    <w:p>
      <w:pPr>
        <w:spacing w:after="0"/>
        <w:ind w:left="0"/>
        <w:jc w:val="both"/>
      </w:pPr>
      <w:r>
        <w:rPr>
          <w:rFonts w:ascii="Times New Roman"/>
          <w:b w:val="false"/>
          <w:i w:val="false"/>
          <w:color w:val="000000"/>
          <w:sz w:val="28"/>
        </w:rPr>
        <w:t>
      4) свидетельство об окончании курсов.</w:t>
      </w:r>
    </w:p>
    <w:bookmarkEnd w:id="2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97</w:t>
      </w:r>
      <w:r>
        <w:rPr>
          <w:rFonts w:ascii="Times New Roman"/>
          <w:b w:val="false"/>
          <w:i w:val="false"/>
          <w:color w:val="000000"/>
          <w:sz w:val="28"/>
        </w:rPr>
        <w:t xml:space="preserve"> изложить в следующей редакции:</w:t>
      </w:r>
    </w:p>
    <w:bookmarkStart w:name="z273" w:id="238"/>
    <w:p>
      <w:pPr>
        <w:spacing w:after="0"/>
        <w:ind w:left="0"/>
        <w:jc w:val="both"/>
      </w:pPr>
      <w:r>
        <w:rPr>
          <w:rFonts w:ascii="Times New Roman"/>
          <w:b w:val="false"/>
          <w:i w:val="false"/>
          <w:color w:val="000000"/>
          <w:sz w:val="28"/>
        </w:rPr>
        <w:t xml:space="preserve">
      "97. Водительские удостоверения лиц, лишенных права управления транспортными средствами, после их изъятия и вступления в законную силу соответствующего решения суда в течение одного рабочего дня передаются в уполномоченный орган для внесения в информационную систему сведений о прекращении действия водительского удостоверения и их уничтожения. </w:t>
      </w:r>
    </w:p>
    <w:bookmarkEnd w:id="238"/>
    <w:bookmarkStart w:name="z274" w:id="239"/>
    <w:p>
      <w:pPr>
        <w:spacing w:after="0"/>
        <w:ind w:left="0"/>
        <w:jc w:val="both"/>
      </w:pPr>
      <w:r>
        <w:rPr>
          <w:rFonts w:ascii="Times New Roman"/>
          <w:b w:val="false"/>
          <w:i w:val="false"/>
          <w:color w:val="000000"/>
          <w:sz w:val="28"/>
        </w:rPr>
        <w:t>
      При этом не подлежит уничтожению водительское удостоверение, выданное в иностранном государстве, которое хранится в уполномоченном органе по месту его изъятия.</w:t>
      </w:r>
    </w:p>
    <w:bookmarkEnd w:id="239"/>
    <w:bookmarkStart w:name="z275" w:id="240"/>
    <w:p>
      <w:pPr>
        <w:spacing w:after="0"/>
        <w:ind w:left="0"/>
        <w:jc w:val="both"/>
      </w:pPr>
      <w:r>
        <w:rPr>
          <w:rFonts w:ascii="Times New Roman"/>
          <w:b w:val="false"/>
          <w:i w:val="false"/>
          <w:color w:val="000000"/>
          <w:sz w:val="28"/>
        </w:rPr>
        <w:t>
      Выдача водительского удостоверения, после истечения срока лишения права управления транспортными средствами, производится после предоставления документов, указанных в подпунктах 1), 2) и 3) пункта 77 настоящих Правил, а также положительной сдачи теоретического экзамена.</w:t>
      </w:r>
    </w:p>
    <w:bookmarkEnd w:id="240"/>
    <w:bookmarkStart w:name="z276" w:id="241"/>
    <w:p>
      <w:pPr>
        <w:spacing w:after="0"/>
        <w:ind w:left="0"/>
        <w:jc w:val="both"/>
      </w:pPr>
      <w:r>
        <w:rPr>
          <w:rFonts w:ascii="Times New Roman"/>
          <w:b w:val="false"/>
          <w:i w:val="false"/>
          <w:color w:val="000000"/>
          <w:sz w:val="28"/>
        </w:rPr>
        <w:t>
      При возврате водительского удостоверения, выданного в иностранном государстве, документ, указанный в подпункте 3) пункта 77 настоящих Правил, не предоставляется.</w:t>
      </w:r>
    </w:p>
    <w:bookmarkEnd w:id="241"/>
    <w:bookmarkStart w:name="z277" w:id="242"/>
    <w:p>
      <w:pPr>
        <w:spacing w:after="0"/>
        <w:ind w:left="0"/>
        <w:jc w:val="both"/>
      </w:pPr>
      <w:r>
        <w:rPr>
          <w:rFonts w:ascii="Times New Roman"/>
          <w:b w:val="false"/>
          <w:i w:val="false"/>
          <w:color w:val="000000"/>
          <w:sz w:val="28"/>
        </w:rPr>
        <w:t>
      В случае пожизненного лишения права управления транспортными средствами возможность выдачи водительских удостоверений блокируется в информационной системе уполномоченного органа.";</w:t>
      </w:r>
    </w:p>
    <w:bookmarkEnd w:id="2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13</w:t>
      </w:r>
      <w:r>
        <w:rPr>
          <w:rFonts w:ascii="Times New Roman"/>
          <w:b w:val="false"/>
          <w:i w:val="false"/>
          <w:color w:val="000000"/>
          <w:sz w:val="28"/>
        </w:rPr>
        <w:t xml:space="preserve"> и </w:t>
      </w:r>
      <w:r>
        <w:rPr>
          <w:rFonts w:ascii="Times New Roman"/>
          <w:b w:val="false"/>
          <w:i w:val="false"/>
          <w:color w:val="000000"/>
          <w:sz w:val="28"/>
        </w:rPr>
        <w:t>14</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приложениям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к настоящему приказу.</w:t>
      </w:r>
    </w:p>
    <w:bookmarkStart w:name="z279" w:id="243"/>
    <w:p>
      <w:pPr>
        <w:spacing w:after="0"/>
        <w:ind w:left="0"/>
        <w:jc w:val="both"/>
      </w:pPr>
      <w:r>
        <w:rPr>
          <w:rFonts w:ascii="Times New Roman"/>
          <w:b w:val="false"/>
          <w:i w:val="false"/>
          <w:color w:val="000000"/>
          <w:sz w:val="28"/>
        </w:rPr>
        <w:t>
      2. Комитету административной полиции Министерства внутренних дел Республики Казахстан обеспечить:</w:t>
      </w:r>
    </w:p>
    <w:bookmarkEnd w:id="243"/>
    <w:bookmarkStart w:name="z280" w:id="24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244"/>
    <w:bookmarkStart w:name="z281" w:id="245"/>
    <w:p>
      <w:pPr>
        <w:spacing w:after="0"/>
        <w:ind w:left="0"/>
        <w:jc w:val="both"/>
      </w:pPr>
      <w:r>
        <w:rPr>
          <w:rFonts w:ascii="Times New Roman"/>
          <w:b w:val="false"/>
          <w:i w:val="false"/>
          <w:color w:val="000000"/>
          <w:sz w:val="28"/>
        </w:rPr>
        <w:t>
      2) размещение настоящего приказа на интернет-ресурсе Министерства внутренних дел Республики Казахстан после его официального опубликования;</w:t>
      </w:r>
    </w:p>
    <w:bookmarkEnd w:id="245"/>
    <w:bookmarkStart w:name="z282" w:id="246"/>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w:t>
      </w:r>
    </w:p>
    <w:bookmarkEnd w:id="246"/>
    <w:bookmarkStart w:name="z283" w:id="247"/>
    <w:p>
      <w:pPr>
        <w:spacing w:after="0"/>
        <w:ind w:left="0"/>
        <w:jc w:val="both"/>
      </w:pPr>
      <w:r>
        <w:rPr>
          <w:rFonts w:ascii="Times New Roman"/>
          <w:b w:val="false"/>
          <w:i w:val="false"/>
          <w:color w:val="000000"/>
          <w:sz w:val="28"/>
        </w:rPr>
        <w:t>
      представление в Юридический департамент Министерства внутренних дел Республики Казахстан сведений об исполнении мероприятий, предусмотренных подпунктами 1) и 2) настоящего пункта;</w:t>
      </w:r>
    </w:p>
    <w:bookmarkEnd w:id="247"/>
    <w:bookmarkStart w:name="z284" w:id="248"/>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заместителя министра внутренних дел Республики Казахстан.</w:t>
      </w:r>
    </w:p>
    <w:bookmarkEnd w:id="248"/>
    <w:bookmarkStart w:name="z285" w:id="249"/>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24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внутренних дел</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Саденов</w:t>
            </w:r>
            <w:r>
              <w:rPr>
                <w:rFonts w:ascii="Times New Roman"/>
                <w:b w:val="false"/>
                <w:i w:val="false"/>
                <w:color w:val="000000"/>
                <w:sz w:val="20"/>
              </w:rPr>
              <w:t>
</w:t>
            </w:r>
          </w:p>
        </w:tc>
      </w:tr>
    </w:tbl>
    <w:p>
      <w:pPr>
        <w:spacing w:after="0"/>
        <w:ind w:left="0"/>
        <w:jc w:val="both"/>
      </w:pPr>
      <w:bookmarkStart w:name="z287" w:id="250"/>
      <w:r>
        <w:rPr>
          <w:rFonts w:ascii="Times New Roman"/>
          <w:b w:val="false"/>
          <w:i w:val="false"/>
          <w:color w:val="000000"/>
          <w:sz w:val="28"/>
        </w:rPr>
        <w:t>
      "СОГЛАСОВАН"</w:t>
      </w:r>
    </w:p>
    <w:bookmarkEnd w:id="250"/>
    <w:p>
      <w:pPr>
        <w:spacing w:after="0"/>
        <w:ind w:left="0"/>
        <w:jc w:val="both"/>
      </w:pPr>
      <w:r>
        <w:rPr>
          <w:rFonts w:ascii="Times New Roman"/>
          <w:b w:val="false"/>
          <w:i w:val="false"/>
          <w:color w:val="000000"/>
          <w:sz w:val="28"/>
        </w:rPr>
        <w:t>Министерство цифрового развития, инноваций</w:t>
      </w:r>
    </w:p>
    <w:p>
      <w:pPr>
        <w:spacing w:after="0"/>
        <w:ind w:left="0"/>
        <w:jc w:val="both"/>
      </w:pPr>
      <w:r>
        <w:rPr>
          <w:rFonts w:ascii="Times New Roman"/>
          <w:b w:val="false"/>
          <w:i w:val="false"/>
          <w:color w:val="000000"/>
          <w:sz w:val="28"/>
        </w:rPr>
        <w:t>и аэрокосмической промышленности</w:t>
      </w:r>
    </w:p>
    <w:p>
      <w:pPr>
        <w:spacing w:after="0"/>
        <w:ind w:left="0"/>
        <w:jc w:val="both"/>
      </w:pPr>
      <w:r>
        <w:rPr>
          <w:rFonts w:ascii="Times New Roman"/>
          <w:b w:val="false"/>
          <w:i w:val="false"/>
          <w:color w:val="000000"/>
          <w:sz w:val="28"/>
        </w:rPr>
        <w:t>"___" _____________ 2024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апреля 2024 года № 315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государственной</w:t>
            </w:r>
            <w:r>
              <w:br/>
            </w:r>
            <w:r>
              <w:rPr>
                <w:rFonts w:ascii="Times New Roman"/>
                <w:b w:val="false"/>
                <w:i w:val="false"/>
                <w:color w:val="000000"/>
                <w:sz w:val="20"/>
              </w:rPr>
              <w:t>регистрации и учета отдельных</w:t>
            </w:r>
            <w:r>
              <w:br/>
            </w:r>
            <w:r>
              <w:rPr>
                <w:rFonts w:ascii="Times New Roman"/>
                <w:b w:val="false"/>
                <w:i w:val="false"/>
                <w:color w:val="000000"/>
                <w:sz w:val="20"/>
              </w:rPr>
              <w:t>видов транспортных средств</w:t>
            </w:r>
            <w:r>
              <w:br/>
            </w:r>
            <w:r>
              <w:rPr>
                <w:rFonts w:ascii="Times New Roman"/>
                <w:b w:val="false"/>
                <w:i w:val="false"/>
                <w:color w:val="000000"/>
                <w:sz w:val="20"/>
              </w:rPr>
              <w:t>по идентификационному номеру</w:t>
            </w:r>
            <w:r>
              <w:br/>
            </w:r>
            <w:r>
              <w:rPr>
                <w:rFonts w:ascii="Times New Roman"/>
                <w:b w:val="false"/>
                <w:i w:val="false"/>
                <w:color w:val="000000"/>
                <w:sz w:val="20"/>
              </w:rPr>
              <w:t>транспортного средства</w:t>
            </w:r>
          </w:p>
        </w:tc>
      </w:tr>
    </w:tbl>
    <w:bookmarkStart w:name="z290" w:id="251"/>
    <w:p>
      <w:pPr>
        <w:spacing w:after="0"/>
        <w:ind w:left="0"/>
        <w:jc w:val="left"/>
      </w:pPr>
      <w:r>
        <w:rPr>
          <w:rFonts w:ascii="Times New Roman"/>
          <w:b/>
          <w:i w:val="false"/>
          <w:color w:val="000000"/>
        </w:rPr>
        <w:t xml:space="preserve"> Перечень основных требований к оказанию государственной услуги</w:t>
      </w:r>
      <w:r>
        <w:br/>
      </w:r>
      <w:r>
        <w:rPr>
          <w:rFonts w:ascii="Times New Roman"/>
          <w:b/>
          <w:i w:val="false"/>
          <w:color w:val="000000"/>
        </w:rPr>
        <w:t>"Государственная регистрация, учет и снятие с учета отдельных видов транспортных</w:t>
      </w:r>
      <w:r>
        <w:br/>
      </w:r>
      <w:r>
        <w:rPr>
          <w:rFonts w:ascii="Times New Roman"/>
          <w:b/>
          <w:i w:val="false"/>
          <w:color w:val="000000"/>
        </w:rPr>
        <w:t>средств по идентификационному номеру транспортного средства, а также выдача</w:t>
      </w:r>
      <w:r>
        <w:br/>
      </w:r>
      <w:r>
        <w:rPr>
          <w:rFonts w:ascii="Times New Roman"/>
          <w:b/>
          <w:i w:val="false"/>
          <w:color w:val="000000"/>
        </w:rPr>
        <w:t>свидетельства о регистрации транспортных средств и государственных регистрационных номерных знаков"</w:t>
      </w:r>
    </w:p>
    <w:bookmarkEnd w:id="2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подвида государственной услуги:</w:t>
            </w:r>
          </w:p>
          <w:p>
            <w:pPr>
              <w:spacing w:after="20"/>
              <w:ind w:left="20"/>
              <w:jc w:val="both"/>
            </w:pPr>
            <w:r>
              <w:rPr>
                <w:rFonts w:ascii="Times New Roman"/>
                <w:b w:val="false"/>
                <w:i w:val="false"/>
                <w:color w:val="000000"/>
                <w:sz w:val="20"/>
              </w:rPr>
              <w:t>1. Первичная государственная регистрация отдельных видов транспортных средств по идентификационному номеру транспортного средства, а также выдача свидетельств о регистрации транспортных средств и государственных регистрационных номерных знаков;</w:t>
            </w:r>
          </w:p>
          <w:p>
            <w:pPr>
              <w:spacing w:after="20"/>
              <w:ind w:left="20"/>
              <w:jc w:val="both"/>
            </w:pPr>
            <w:r>
              <w:rPr>
                <w:rFonts w:ascii="Times New Roman"/>
                <w:b w:val="false"/>
                <w:i w:val="false"/>
                <w:color w:val="000000"/>
                <w:sz w:val="20"/>
              </w:rPr>
              <w:t>2. Государственная регистрация и снятие с учета отдельных видов транспортных средств по идентификационному номеру транспортного средства, а также выдача свидетельств о регистрации транспортных средств и государственных регистрационных номерных знаков;</w:t>
            </w:r>
          </w:p>
          <w:p>
            <w:pPr>
              <w:spacing w:after="20"/>
              <w:ind w:left="20"/>
              <w:jc w:val="both"/>
            </w:pPr>
            <w:r>
              <w:rPr>
                <w:rFonts w:ascii="Times New Roman"/>
                <w:b w:val="false"/>
                <w:i w:val="false"/>
                <w:color w:val="000000"/>
                <w:sz w:val="20"/>
              </w:rPr>
              <w:t>3. Временная государственная регистрация и снятие с учета отдельных видов транспортных средств по идентификационному номеру транспортного средства, а также выдача свидетельств о регистрации транспортных средств и государственных регистрационных номерных знаков.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полиции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для оказания государственной услуги осуществляется через:</w:t>
            </w:r>
          </w:p>
          <w:p>
            <w:pPr>
              <w:spacing w:after="20"/>
              <w:ind w:left="20"/>
              <w:jc w:val="both"/>
            </w:pPr>
            <w:r>
              <w:rPr>
                <w:rFonts w:ascii="Times New Roman"/>
                <w:b w:val="false"/>
                <w:i w:val="false"/>
                <w:color w:val="000000"/>
                <w:sz w:val="20"/>
              </w:rPr>
              <w:t>1) Государственную корпорацию;</w:t>
            </w:r>
          </w:p>
          <w:p>
            <w:pPr>
              <w:spacing w:after="20"/>
              <w:ind w:left="20"/>
              <w:jc w:val="both"/>
            </w:pPr>
            <w:r>
              <w:rPr>
                <w:rFonts w:ascii="Times New Roman"/>
                <w:b w:val="false"/>
                <w:i w:val="false"/>
                <w:color w:val="000000"/>
                <w:sz w:val="20"/>
              </w:rPr>
              <w:t>2) ПЭП (www.egov.kz);</w:t>
            </w:r>
          </w:p>
          <w:p>
            <w:pPr>
              <w:spacing w:after="20"/>
              <w:ind w:left="20"/>
              <w:jc w:val="both"/>
            </w:pPr>
            <w:r>
              <w:rPr>
                <w:rFonts w:ascii="Times New Roman"/>
                <w:b w:val="false"/>
                <w:i w:val="false"/>
                <w:color w:val="000000"/>
                <w:sz w:val="20"/>
              </w:rPr>
              <w:t>3) объекты информатизации.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государственных услуг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Через Государственную корпорацию - 90 минут (при первичной регистрации транспортного средства 120 минут);</w:t>
            </w:r>
          </w:p>
          <w:p>
            <w:pPr>
              <w:spacing w:after="20"/>
              <w:ind w:left="20"/>
              <w:jc w:val="both"/>
            </w:pPr>
            <w:r>
              <w:rPr>
                <w:rFonts w:ascii="Times New Roman"/>
                <w:b w:val="false"/>
                <w:i w:val="false"/>
                <w:color w:val="000000"/>
                <w:sz w:val="20"/>
              </w:rPr>
              <w:t>Через ПЭП и иные объекты информатизации – 60 минут (при первичной регистрации транспортного средства 120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регистрации ТС – выдача СРТС, ГРНЗ;</w:t>
            </w:r>
          </w:p>
          <w:p>
            <w:pPr>
              <w:spacing w:after="20"/>
              <w:ind w:left="20"/>
              <w:jc w:val="both"/>
            </w:pPr>
            <w:r>
              <w:rPr>
                <w:rFonts w:ascii="Times New Roman"/>
                <w:b w:val="false"/>
                <w:i w:val="false"/>
                <w:color w:val="000000"/>
                <w:sz w:val="20"/>
              </w:rPr>
              <w:t>2) При снятии с учета ТС – снятие с учета ТС путем внесения соответствующих сведений в ЕИС;</w:t>
            </w:r>
          </w:p>
          <w:p>
            <w:pPr>
              <w:spacing w:after="20"/>
              <w:ind w:left="20"/>
              <w:jc w:val="both"/>
            </w:pPr>
            <w:r>
              <w:rPr>
                <w:rFonts w:ascii="Times New Roman"/>
                <w:b w:val="false"/>
                <w:i w:val="false"/>
                <w:color w:val="000000"/>
                <w:sz w:val="20"/>
              </w:rPr>
              <w:t>3) Мотивированный ответ об отказе в оказании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государственной регистрации транспортных средств взымаются:</w:t>
            </w:r>
          </w:p>
          <w:p>
            <w:pPr>
              <w:spacing w:after="20"/>
              <w:ind w:left="20"/>
              <w:jc w:val="both"/>
            </w:pPr>
            <w:r>
              <w:rPr>
                <w:rFonts w:ascii="Times New Roman"/>
                <w:b w:val="false"/>
                <w:i w:val="false"/>
                <w:color w:val="000000"/>
                <w:sz w:val="20"/>
              </w:rPr>
              <w:t xml:space="preserve">обязательный регистрационный сбор и государственные пошлины за выдачу СРТС, ГРНЗ в соответствии со </w:t>
            </w:r>
            <w:r>
              <w:rPr>
                <w:rFonts w:ascii="Times New Roman"/>
                <w:b w:val="false"/>
                <w:i w:val="false"/>
                <w:color w:val="000000"/>
                <w:sz w:val="20"/>
              </w:rPr>
              <w:t>статьями 553</w:t>
            </w:r>
            <w:r>
              <w:rPr>
                <w:rFonts w:ascii="Times New Roman"/>
                <w:b w:val="false"/>
                <w:i w:val="false"/>
                <w:color w:val="000000"/>
                <w:sz w:val="20"/>
              </w:rPr>
              <w:t xml:space="preserve"> и </w:t>
            </w:r>
            <w:r>
              <w:rPr>
                <w:rFonts w:ascii="Times New Roman"/>
                <w:b w:val="false"/>
                <w:i w:val="false"/>
                <w:color w:val="000000"/>
                <w:sz w:val="20"/>
              </w:rPr>
              <w:t>615</w:t>
            </w:r>
            <w:r>
              <w:rPr>
                <w:rFonts w:ascii="Times New Roman"/>
                <w:b w:val="false"/>
                <w:i w:val="false"/>
                <w:color w:val="000000"/>
                <w:sz w:val="20"/>
              </w:rPr>
              <w:t xml:space="preserve"> Кодекса Республики Казахстан "О налогах и других обязательных платежах в бюджет" (далее – Налоговый кодекс);</w:t>
            </w:r>
          </w:p>
          <w:p>
            <w:pPr>
              <w:spacing w:after="20"/>
              <w:ind w:left="20"/>
              <w:jc w:val="both"/>
            </w:pPr>
            <w:r>
              <w:rPr>
                <w:rFonts w:ascii="Times New Roman"/>
                <w:b w:val="false"/>
                <w:i w:val="false"/>
                <w:color w:val="000000"/>
                <w:sz w:val="20"/>
              </w:rPr>
              <w:t xml:space="preserve">утилизационный платеж, исчисляемый на основании </w:t>
            </w:r>
            <w:r>
              <w:rPr>
                <w:rFonts w:ascii="Times New Roman"/>
                <w:b w:val="false"/>
                <w:i w:val="false"/>
                <w:color w:val="000000"/>
                <w:sz w:val="20"/>
              </w:rPr>
              <w:t>Методики</w:t>
            </w:r>
            <w:r>
              <w:rPr>
                <w:rFonts w:ascii="Times New Roman"/>
                <w:b w:val="false"/>
                <w:i w:val="false"/>
                <w:color w:val="000000"/>
                <w:sz w:val="20"/>
              </w:rPr>
              <w:t xml:space="preserve"> расчета утилизационного платежа, утвержденной приказом и.о. Министра экологии, геологии и природных ресурсов Республики Казахстан от 2 ноября 2021 года № 448, при первичной регистрации транспортного средства (зарегистрирован в Реестре государственной регистрации нормативных правовых актов под № 25100);</w:t>
            </w:r>
          </w:p>
          <w:p>
            <w:pPr>
              <w:spacing w:after="20"/>
              <w:ind w:left="20"/>
              <w:jc w:val="both"/>
            </w:pPr>
            <w:r>
              <w:rPr>
                <w:rFonts w:ascii="Times New Roman"/>
                <w:b w:val="false"/>
                <w:i w:val="false"/>
                <w:color w:val="000000"/>
                <w:sz w:val="20"/>
              </w:rPr>
              <w:t>2) Снятие с учета ТС осуществляется на бесплатной основе.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Государственной корпорации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Государственной корпорации – с понедельника по пятницу прием с 09-00 до 17-00 часов без перерыва на обед, выдача с 09-00до 18-00 часов без перерыва на обед, дежурные отделы обслуживания населения – с понедельника по пятницу прием с 09-00 до 17-00 часов, выдача с 09-00 до 18-00 часов, в субботу прием с 09-00 до 13-00 часов, выдача с 09-00 часов до 14-00 часов, выходной – воскресенье и праздничные дни согласно трудовому законодательству Республики Казахстан.</w:t>
            </w:r>
          </w:p>
          <w:p>
            <w:pPr>
              <w:spacing w:after="20"/>
              <w:ind w:left="20"/>
              <w:jc w:val="both"/>
            </w:pPr>
            <w:r>
              <w:rPr>
                <w:rFonts w:ascii="Times New Roman"/>
                <w:b w:val="false"/>
                <w:i w:val="false"/>
                <w:color w:val="000000"/>
                <w:sz w:val="20"/>
              </w:rPr>
              <w:t>2) ПЭП, объектов информатизации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выдача результатов оказания государственной услуги осуществляется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государственных услуг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обращении в Государственную корпорацию для регистрации транспортных средств их владельцы (представители владельцев) представляются:</w:t>
            </w:r>
          </w:p>
          <w:p>
            <w:pPr>
              <w:spacing w:after="20"/>
              <w:ind w:left="20"/>
              <w:jc w:val="both"/>
            </w:pPr>
            <w:r>
              <w:rPr>
                <w:rFonts w:ascii="Times New Roman"/>
                <w:b w:val="false"/>
                <w:i w:val="false"/>
                <w:color w:val="000000"/>
                <w:sz w:val="20"/>
              </w:rPr>
              <w:t>документ, удостоверяющий личность (для идентификации личности), в том числе в электронной форме из сервиса цифровых документов;</w:t>
            </w:r>
          </w:p>
          <w:p>
            <w:pPr>
              <w:spacing w:after="20"/>
              <w:ind w:left="20"/>
              <w:jc w:val="both"/>
            </w:pPr>
            <w:r>
              <w:rPr>
                <w:rFonts w:ascii="Times New Roman"/>
                <w:b w:val="false"/>
                <w:i w:val="false"/>
                <w:color w:val="000000"/>
                <w:sz w:val="20"/>
              </w:rPr>
              <w:t xml:space="preserve">документы, подтверждающие уплату регистрационного сбора и государственных пошлин за выдачу СРТС, ГРНЗ в соответствии со </w:t>
            </w:r>
            <w:r>
              <w:rPr>
                <w:rFonts w:ascii="Times New Roman"/>
                <w:b w:val="false"/>
                <w:i w:val="false"/>
                <w:color w:val="000000"/>
                <w:sz w:val="20"/>
              </w:rPr>
              <w:t>статьями 553</w:t>
            </w:r>
            <w:r>
              <w:rPr>
                <w:rFonts w:ascii="Times New Roman"/>
                <w:b w:val="false"/>
                <w:i w:val="false"/>
                <w:color w:val="000000"/>
                <w:sz w:val="20"/>
              </w:rPr>
              <w:t xml:space="preserve"> и </w:t>
            </w:r>
            <w:r>
              <w:rPr>
                <w:rFonts w:ascii="Times New Roman"/>
                <w:b w:val="false"/>
                <w:i w:val="false"/>
                <w:color w:val="000000"/>
                <w:sz w:val="20"/>
              </w:rPr>
              <w:t>615</w:t>
            </w:r>
            <w:r>
              <w:rPr>
                <w:rFonts w:ascii="Times New Roman"/>
                <w:b w:val="false"/>
                <w:i w:val="false"/>
                <w:color w:val="000000"/>
                <w:sz w:val="20"/>
              </w:rPr>
              <w:t xml:space="preserve"> Кодекса Республики Казахстан "О налогах и других обязательных платежах в бюджет" (далее – Налоговый кодекс);</w:t>
            </w:r>
          </w:p>
          <w:p>
            <w:pPr>
              <w:spacing w:after="20"/>
              <w:ind w:left="20"/>
              <w:jc w:val="both"/>
            </w:pPr>
            <w:r>
              <w:rPr>
                <w:rFonts w:ascii="Times New Roman"/>
                <w:b w:val="false"/>
                <w:i w:val="false"/>
                <w:color w:val="000000"/>
                <w:sz w:val="20"/>
              </w:rPr>
              <w:t>сертификат о внесении утилизационного платежа при первичной регистрации транспортного средства;</w:t>
            </w:r>
          </w:p>
          <w:p>
            <w:pPr>
              <w:spacing w:after="20"/>
              <w:ind w:left="20"/>
              <w:jc w:val="both"/>
            </w:pPr>
            <w:r>
              <w:rPr>
                <w:rFonts w:ascii="Times New Roman"/>
                <w:b w:val="false"/>
                <w:i w:val="false"/>
                <w:color w:val="000000"/>
                <w:sz w:val="20"/>
              </w:rPr>
              <w:t>паспорт транспортного средства (паспорт шасси транспортного средства) в случае его первичной регистрации. Представление паспорта транспортного средства (паспорта шасси транспортного средства) не требуется, если на транспортное средство оформлен электронный паспорт транспортного средства (электронный паспорт шасси транспортного средства);</w:t>
            </w:r>
          </w:p>
          <w:p>
            <w:pPr>
              <w:spacing w:after="20"/>
              <w:ind w:left="20"/>
              <w:jc w:val="both"/>
            </w:pPr>
            <w:r>
              <w:rPr>
                <w:rFonts w:ascii="Times New Roman"/>
                <w:b w:val="false"/>
                <w:i w:val="false"/>
                <w:color w:val="000000"/>
                <w:sz w:val="20"/>
              </w:rPr>
              <w:t>документы о временном ввозе транспортных средств на таможенную территорию ЕАЭС, выданные таможенными органами (в случае регистрации на ограниченный срок временно везенного транспортного средства);</w:t>
            </w:r>
          </w:p>
          <w:p>
            <w:pPr>
              <w:spacing w:after="20"/>
              <w:ind w:left="20"/>
              <w:jc w:val="both"/>
            </w:pPr>
            <w:r>
              <w:rPr>
                <w:rFonts w:ascii="Times New Roman"/>
                <w:b w:val="false"/>
                <w:i w:val="false"/>
                <w:color w:val="000000"/>
                <w:sz w:val="20"/>
              </w:rPr>
              <w:t>прежние СРТС и ГРНЗ (при их наличии);</w:t>
            </w:r>
          </w:p>
          <w:p>
            <w:pPr>
              <w:spacing w:after="20"/>
              <w:ind w:left="20"/>
              <w:jc w:val="both"/>
            </w:pPr>
            <w:r>
              <w:rPr>
                <w:rFonts w:ascii="Times New Roman"/>
                <w:b w:val="false"/>
                <w:i w:val="false"/>
                <w:color w:val="000000"/>
                <w:sz w:val="20"/>
              </w:rPr>
              <w:t>приказ (распоряжение) юридического лица о выделении и передаче транспортного средства своему структурному подразделению или другому юридическому, либо физическому лицу, заверенный печатью этой организации (за исключением субъектов частного предпринимательства), если прежним владельцем транспортного средства являлось юридическое лицо;</w:t>
            </w:r>
          </w:p>
          <w:p>
            <w:pPr>
              <w:spacing w:after="20"/>
              <w:ind w:left="20"/>
              <w:jc w:val="both"/>
            </w:pPr>
            <w:r>
              <w:rPr>
                <w:rFonts w:ascii="Times New Roman"/>
                <w:b w:val="false"/>
                <w:i w:val="false"/>
                <w:color w:val="000000"/>
                <w:sz w:val="20"/>
              </w:rPr>
              <w:t>документ, подтверждающий право собственности на транспортное средство;</w:t>
            </w:r>
          </w:p>
          <w:p>
            <w:pPr>
              <w:spacing w:after="20"/>
              <w:ind w:left="20"/>
              <w:jc w:val="both"/>
            </w:pPr>
            <w:r>
              <w:rPr>
                <w:rFonts w:ascii="Times New Roman"/>
                <w:b w:val="false"/>
                <w:i w:val="false"/>
                <w:color w:val="000000"/>
                <w:sz w:val="20"/>
              </w:rPr>
              <w:t xml:space="preserve">свидетельство о соответствии транспортного средства с внесенными в его конструкцию изменениями требованиям безопасности по форме согласно </w:t>
            </w:r>
            <w:r>
              <w:rPr>
                <w:rFonts w:ascii="Times New Roman"/>
                <w:b w:val="false"/>
                <w:i w:val="false"/>
                <w:color w:val="000000"/>
                <w:sz w:val="20"/>
              </w:rPr>
              <w:t>приложению 18</w:t>
            </w:r>
            <w:r>
              <w:rPr>
                <w:rFonts w:ascii="Times New Roman"/>
                <w:b w:val="false"/>
                <w:i w:val="false"/>
                <w:color w:val="000000"/>
                <w:sz w:val="20"/>
              </w:rPr>
              <w:t xml:space="preserve"> к Техническому регламенту Таможенного союза "О безопасности колесных автотранспортных средств", утвержденного решением Комиссии Таможенного союза от 9 декабря 2011 года № 877, если в конструкцию транспортного средства внесены изменения до его регистрации;</w:t>
            </w:r>
          </w:p>
          <w:p>
            <w:pPr>
              <w:spacing w:after="20"/>
              <w:ind w:left="20"/>
              <w:jc w:val="both"/>
            </w:pPr>
            <w:r>
              <w:rPr>
                <w:rFonts w:ascii="Times New Roman"/>
                <w:b w:val="false"/>
                <w:i w:val="false"/>
                <w:color w:val="000000"/>
                <w:sz w:val="20"/>
              </w:rPr>
              <w:t>акт осмотра транспортного средства.</w:t>
            </w:r>
          </w:p>
          <w:p>
            <w:pPr>
              <w:spacing w:after="20"/>
              <w:ind w:left="20"/>
              <w:jc w:val="both"/>
            </w:pPr>
            <w:r>
              <w:rPr>
                <w:rFonts w:ascii="Times New Roman"/>
                <w:b w:val="false"/>
                <w:i w:val="false"/>
                <w:color w:val="000000"/>
                <w:sz w:val="20"/>
              </w:rPr>
              <w:t>2) При обращении в Государственную корпорацию для снятия с учета транспортных средств их владельцы (представители владельцев) представляются:</w:t>
            </w:r>
          </w:p>
          <w:p>
            <w:pPr>
              <w:spacing w:after="20"/>
              <w:ind w:left="20"/>
              <w:jc w:val="both"/>
            </w:pPr>
            <w:r>
              <w:rPr>
                <w:rFonts w:ascii="Times New Roman"/>
                <w:b w:val="false"/>
                <w:i w:val="false"/>
                <w:color w:val="000000"/>
                <w:sz w:val="20"/>
              </w:rPr>
              <w:t>документ, удостоверяющий личность (для идентификации личности), в том числе в электронной форме из сервиса цифровых документов;</w:t>
            </w:r>
          </w:p>
          <w:p>
            <w:pPr>
              <w:spacing w:after="20"/>
              <w:ind w:left="20"/>
              <w:jc w:val="both"/>
            </w:pPr>
            <w:r>
              <w:rPr>
                <w:rFonts w:ascii="Times New Roman"/>
                <w:b w:val="false"/>
                <w:i w:val="false"/>
                <w:color w:val="000000"/>
                <w:sz w:val="20"/>
              </w:rPr>
              <w:t>документ, подтверждающий право собственности на транспортное средство;</w:t>
            </w:r>
          </w:p>
          <w:p>
            <w:pPr>
              <w:spacing w:after="20"/>
              <w:ind w:left="20"/>
              <w:jc w:val="both"/>
            </w:pPr>
            <w:r>
              <w:rPr>
                <w:rFonts w:ascii="Times New Roman"/>
                <w:b w:val="false"/>
                <w:i w:val="false"/>
                <w:color w:val="000000"/>
                <w:sz w:val="20"/>
              </w:rPr>
              <w:t>прежние СРТС и ГРНЗ.</w:t>
            </w:r>
          </w:p>
          <w:p>
            <w:pPr>
              <w:spacing w:after="20"/>
              <w:ind w:left="20"/>
              <w:jc w:val="both"/>
            </w:pPr>
            <w:r>
              <w:rPr>
                <w:rFonts w:ascii="Times New Roman"/>
                <w:b w:val="false"/>
                <w:i w:val="false"/>
                <w:color w:val="000000"/>
                <w:sz w:val="20"/>
              </w:rPr>
              <w:t>3) При обращении через ПЭП или объекты информатизации для регистрации транспортных средств представляются:</w:t>
            </w:r>
          </w:p>
          <w:p>
            <w:pPr>
              <w:spacing w:after="20"/>
              <w:ind w:left="20"/>
              <w:jc w:val="both"/>
            </w:pPr>
            <w:r>
              <w:rPr>
                <w:rFonts w:ascii="Times New Roman"/>
                <w:b w:val="false"/>
                <w:i w:val="false"/>
                <w:color w:val="000000"/>
                <w:sz w:val="20"/>
              </w:rPr>
              <w:t xml:space="preserve">сканированные копии документов, подтверждающих уплату регистрационного сбора и государственных пошлин за выдачу СРТС, ГРНЗ в соответствии со </w:t>
            </w:r>
            <w:r>
              <w:rPr>
                <w:rFonts w:ascii="Times New Roman"/>
                <w:b w:val="false"/>
                <w:i w:val="false"/>
                <w:color w:val="000000"/>
                <w:sz w:val="20"/>
              </w:rPr>
              <w:t>статьями 553</w:t>
            </w:r>
            <w:r>
              <w:rPr>
                <w:rFonts w:ascii="Times New Roman"/>
                <w:b w:val="false"/>
                <w:i w:val="false"/>
                <w:color w:val="000000"/>
                <w:sz w:val="20"/>
              </w:rPr>
              <w:t xml:space="preserve"> и </w:t>
            </w:r>
            <w:r>
              <w:rPr>
                <w:rFonts w:ascii="Times New Roman"/>
                <w:b w:val="false"/>
                <w:i w:val="false"/>
                <w:color w:val="000000"/>
                <w:sz w:val="20"/>
              </w:rPr>
              <w:t>615</w:t>
            </w:r>
            <w:r>
              <w:rPr>
                <w:rFonts w:ascii="Times New Roman"/>
                <w:b w:val="false"/>
                <w:i w:val="false"/>
                <w:color w:val="000000"/>
                <w:sz w:val="20"/>
              </w:rPr>
              <w:t xml:space="preserve"> Налогового кодекса, а также сертификата о внесении утилизационного платежа (при первичной регистрации транспортного средства) за исключением случаев получения указанных сведений через соответствующие информационные системы государственных органов;</w:t>
            </w:r>
          </w:p>
          <w:p>
            <w:pPr>
              <w:spacing w:after="20"/>
              <w:ind w:left="20"/>
              <w:jc w:val="both"/>
            </w:pPr>
            <w:r>
              <w:rPr>
                <w:rFonts w:ascii="Times New Roman"/>
                <w:b w:val="false"/>
                <w:i w:val="false"/>
                <w:color w:val="000000"/>
                <w:sz w:val="20"/>
              </w:rPr>
              <w:t>сканированная копия паспорта транспортного средства (паспорт шасси транспортного средства). Представление паспорта транспортного средства (паспорта шасси транспортного средства) не требуется, если на транспортное средство оформлен электронный паспорт транспортного средства (электронный паспорт шасси транспортного средства);</w:t>
            </w:r>
          </w:p>
          <w:p>
            <w:pPr>
              <w:spacing w:after="20"/>
              <w:ind w:left="20"/>
              <w:jc w:val="both"/>
            </w:pPr>
            <w:r>
              <w:rPr>
                <w:rFonts w:ascii="Times New Roman"/>
                <w:b w:val="false"/>
                <w:i w:val="false"/>
                <w:color w:val="000000"/>
                <w:sz w:val="20"/>
              </w:rPr>
              <w:t>сканированная копия приказа (распоряжения) юридического лица о выделении и передаче транспортного средства своему структурному подразделению или другому юридическому, либо физическому лицу, заверенный печатью этой организации (за исключением субъектов частного предпринимательства), если прежним владельцем транспортного средства являлось юридическое лицо;</w:t>
            </w:r>
          </w:p>
          <w:p>
            <w:pPr>
              <w:spacing w:after="20"/>
              <w:ind w:left="20"/>
              <w:jc w:val="both"/>
            </w:pPr>
            <w:r>
              <w:rPr>
                <w:rFonts w:ascii="Times New Roman"/>
                <w:b w:val="false"/>
                <w:i w:val="false"/>
                <w:color w:val="000000"/>
                <w:sz w:val="20"/>
              </w:rPr>
              <w:t>сканированная копия документа, подтверждающего право собственности на транспортное средство.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непредставление или представление не в полном объеме документов, необходимых для оказания государственной услуги, представление документов, нечитаемых, исполненных карандашом, имеющих подчистки, приписки, зачеркнутые слова, не оговоренные исправления, а также установление недостоверности документов и (или) данных (сведений), содержащихся в них;</w:t>
            </w:r>
          </w:p>
          <w:p>
            <w:pPr>
              <w:spacing w:after="20"/>
              <w:ind w:left="20"/>
              <w:jc w:val="both"/>
            </w:pPr>
            <w:r>
              <w:rPr>
                <w:rFonts w:ascii="Times New Roman"/>
                <w:b w:val="false"/>
                <w:i w:val="false"/>
                <w:color w:val="000000"/>
                <w:sz w:val="20"/>
              </w:rPr>
              <w:t xml:space="preserve">2) несоответствие требованиям установленных Правилами государственной регистрации и учета отдельных видов транспортных средств по идентификационному номеру транспортного средства, подготовки водителей механических транспортных средств, приема экзаменов и выдачи водительских удостоверений, утвержденных </w:t>
            </w:r>
            <w:r>
              <w:rPr>
                <w:rFonts w:ascii="Times New Roman"/>
                <w:b w:val="false"/>
                <w:i w:val="false"/>
                <w:color w:val="000000"/>
                <w:sz w:val="20"/>
              </w:rPr>
              <w:t>приказом</w:t>
            </w:r>
            <w:r>
              <w:rPr>
                <w:rFonts w:ascii="Times New Roman"/>
                <w:b w:val="false"/>
                <w:i w:val="false"/>
                <w:color w:val="000000"/>
                <w:sz w:val="20"/>
              </w:rPr>
              <w:t xml:space="preserve"> МВД Республики Казахстан от 12 декабря 2014 года № 862 (зарегистрирован в Реестре государственной регистрации нормативных правовых актов под № 10056), услугополучателя и (или) представленных материалов, объектов, данных и сведений, необходимых для оказания государственной услуги;</w:t>
            </w:r>
          </w:p>
          <w:p>
            <w:pPr>
              <w:spacing w:after="20"/>
              <w:ind w:left="20"/>
              <w:jc w:val="both"/>
            </w:pPr>
            <w:r>
              <w:rPr>
                <w:rFonts w:ascii="Times New Roman"/>
                <w:b w:val="false"/>
                <w:i w:val="false"/>
                <w:color w:val="000000"/>
                <w:sz w:val="20"/>
              </w:rPr>
              <w:t xml:space="preserve">3) отсутствие согласия услугополучателя на доступ к персональным данным ограниченного доступа,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которые требуются для оказания государственной услуги;</w:t>
            </w:r>
          </w:p>
          <w:p>
            <w:pPr>
              <w:spacing w:after="20"/>
              <w:ind w:left="20"/>
              <w:jc w:val="both"/>
            </w:pPr>
            <w:r>
              <w:rPr>
                <w:rFonts w:ascii="Times New Roman"/>
                <w:b w:val="false"/>
                <w:i w:val="false"/>
                <w:color w:val="000000"/>
                <w:sz w:val="20"/>
              </w:rPr>
              <w:t>4) наличие неисполненного постановления о наложении административного взыскания в виде штрафа и (или) предписания о необходимости уплаты штрафа в сфере обеспечения безопасности дорожного движения;</w:t>
            </w:r>
          </w:p>
          <w:p>
            <w:pPr>
              <w:spacing w:after="20"/>
              <w:ind w:left="20"/>
              <w:jc w:val="both"/>
            </w:pPr>
            <w:r>
              <w:rPr>
                <w:rFonts w:ascii="Times New Roman"/>
                <w:b w:val="false"/>
                <w:i w:val="false"/>
                <w:color w:val="000000"/>
                <w:sz w:val="20"/>
              </w:rPr>
              <w:t>5) нахождение данных услугополучателя (представителя услугополучателя) либо транспортного средства в базе розыска;</w:t>
            </w:r>
          </w:p>
          <w:p>
            <w:pPr>
              <w:spacing w:after="20"/>
              <w:ind w:left="20"/>
              <w:jc w:val="both"/>
            </w:pPr>
            <w:r>
              <w:rPr>
                <w:rFonts w:ascii="Times New Roman"/>
                <w:b w:val="false"/>
                <w:i w:val="false"/>
                <w:color w:val="000000"/>
                <w:sz w:val="20"/>
              </w:rPr>
              <w:t>6) нахождение данных услугополучателя (представителя услугополучателя) в перечне организаций и лиц, связанных с финансированием распространения оружия массового уничтожения, и (или) в перечне организаций и лиц, связанных с финансированием терроризма и экстремизма, в соответствии с законодательством Республики Казахстан;</w:t>
            </w:r>
          </w:p>
          <w:p>
            <w:pPr>
              <w:spacing w:after="20"/>
              <w:ind w:left="20"/>
              <w:jc w:val="both"/>
            </w:pPr>
            <w:r>
              <w:rPr>
                <w:rFonts w:ascii="Times New Roman"/>
                <w:b w:val="false"/>
                <w:i w:val="false"/>
                <w:color w:val="000000"/>
                <w:sz w:val="20"/>
              </w:rPr>
              <w:t>7) наличие запретов и ограничений на совершение регистрационных действий, наложенных (введенных) в соответствии с законодательством Республики Казахстан;</w:t>
            </w:r>
          </w:p>
          <w:p>
            <w:pPr>
              <w:spacing w:after="20"/>
              <w:ind w:left="20"/>
              <w:jc w:val="both"/>
            </w:pPr>
            <w:r>
              <w:rPr>
                <w:rFonts w:ascii="Times New Roman"/>
                <w:b w:val="false"/>
                <w:i w:val="false"/>
                <w:color w:val="000000"/>
                <w:sz w:val="20"/>
              </w:rPr>
              <w:t>8) не снятия транспортного средства с регистрационного учета по месту последней регистрации в другом государстве (при первичной регистрации);</w:t>
            </w:r>
          </w:p>
          <w:p>
            <w:pPr>
              <w:spacing w:after="20"/>
              <w:ind w:left="20"/>
              <w:jc w:val="both"/>
            </w:pPr>
            <w:r>
              <w:rPr>
                <w:rFonts w:ascii="Times New Roman"/>
                <w:b w:val="false"/>
                <w:i w:val="false"/>
                <w:color w:val="000000"/>
                <w:sz w:val="20"/>
              </w:rPr>
              <w:t>10) непредставление транспортного средства для осмотра при его первичной регистрации или невозможности идентификации транспортного средства вследствие подделки, сокрытия, изменения и (или) уничтожения маркировки номерных агрегатов, нанесенных изготовителем транспортного средства.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ПЭП, канцелярии услугодателя, а также единого контакт-центра по вопросам оказания государственных услуг: 1414, 8 800 080 7777.</w:t>
            </w:r>
          </w:p>
          <w:p>
            <w:pPr>
              <w:spacing w:after="20"/>
              <w:ind w:left="20"/>
              <w:jc w:val="both"/>
            </w:pPr>
            <w:r>
              <w:rPr>
                <w:rFonts w:ascii="Times New Roman"/>
                <w:b w:val="false"/>
                <w:i w:val="false"/>
                <w:color w:val="000000"/>
                <w:sz w:val="20"/>
              </w:rPr>
              <w:t>Адреса мест оказания государственной услуги размещены на интернет-ресурсе: www.mvd.kz.</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апреля 2024 года № 315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государственной</w:t>
            </w:r>
            <w:r>
              <w:br/>
            </w:r>
            <w:r>
              <w:rPr>
                <w:rFonts w:ascii="Times New Roman"/>
                <w:b w:val="false"/>
                <w:i w:val="false"/>
                <w:color w:val="000000"/>
                <w:sz w:val="20"/>
              </w:rPr>
              <w:t>регистрации и учета отдельных</w:t>
            </w:r>
            <w:r>
              <w:br/>
            </w:r>
            <w:r>
              <w:rPr>
                <w:rFonts w:ascii="Times New Roman"/>
                <w:b w:val="false"/>
                <w:i w:val="false"/>
                <w:color w:val="000000"/>
                <w:sz w:val="20"/>
              </w:rPr>
              <w:t>видов транспортных средств</w:t>
            </w:r>
            <w:r>
              <w:br/>
            </w:r>
            <w:r>
              <w:rPr>
                <w:rFonts w:ascii="Times New Roman"/>
                <w:b w:val="false"/>
                <w:i w:val="false"/>
                <w:color w:val="000000"/>
                <w:sz w:val="20"/>
              </w:rPr>
              <w:t>по идентификационному номеру</w:t>
            </w:r>
            <w:r>
              <w:br/>
            </w:r>
            <w:r>
              <w:rPr>
                <w:rFonts w:ascii="Times New Roman"/>
                <w:b w:val="false"/>
                <w:i w:val="false"/>
                <w:color w:val="000000"/>
                <w:sz w:val="20"/>
              </w:rPr>
              <w:t>транспортного средства</w:t>
            </w:r>
          </w:p>
        </w:tc>
      </w:tr>
    </w:tbl>
    <w:p>
      <w:pPr>
        <w:spacing w:after="0"/>
        <w:ind w:left="0"/>
        <w:jc w:val="both"/>
      </w:pPr>
      <w:bookmarkStart w:name="z293" w:id="252"/>
      <w:r>
        <w:rPr>
          <w:rFonts w:ascii="Times New Roman"/>
          <w:b w:val="false"/>
          <w:i w:val="false"/>
          <w:color w:val="000000"/>
          <w:sz w:val="28"/>
        </w:rPr>
        <w:t>
      __________________________________</w:t>
      </w:r>
    </w:p>
    <w:bookmarkEnd w:id="252"/>
    <w:p>
      <w:pPr>
        <w:spacing w:after="0"/>
        <w:ind w:left="0"/>
        <w:jc w:val="both"/>
      </w:pPr>
      <w:r>
        <w:rPr>
          <w:rFonts w:ascii="Times New Roman"/>
          <w:b w:val="false"/>
          <w:i w:val="false"/>
          <w:color w:val="000000"/>
          <w:sz w:val="28"/>
        </w:rPr>
        <w:t>(адрес услугополучателя)</w:t>
      </w:r>
    </w:p>
    <w:bookmarkStart w:name="z294" w:id="253"/>
    <w:p>
      <w:pPr>
        <w:spacing w:after="0"/>
        <w:ind w:left="0"/>
        <w:jc w:val="left"/>
      </w:pPr>
      <w:r>
        <w:rPr>
          <w:rFonts w:ascii="Times New Roman"/>
          <w:b/>
          <w:i w:val="false"/>
          <w:color w:val="000000"/>
        </w:rPr>
        <w:t xml:space="preserve"> Расписка об отказе в приеме документов</w:t>
      </w:r>
    </w:p>
    <w:bookmarkEnd w:id="253"/>
    <w:p>
      <w:pPr>
        <w:spacing w:after="0"/>
        <w:ind w:left="0"/>
        <w:jc w:val="both"/>
      </w:pPr>
      <w:bookmarkStart w:name="z295" w:id="254"/>
      <w:r>
        <w:rPr>
          <w:rFonts w:ascii="Times New Roman"/>
          <w:b w:val="false"/>
          <w:i w:val="false"/>
          <w:color w:val="000000"/>
          <w:sz w:val="28"/>
        </w:rPr>
        <w:t xml:space="preserve">
      Руководствуясь </w:t>
      </w:r>
      <w:r>
        <w:rPr>
          <w:rFonts w:ascii="Times New Roman"/>
          <w:b w:val="false"/>
          <w:i w:val="false"/>
          <w:color w:val="000000"/>
          <w:sz w:val="28"/>
        </w:rPr>
        <w:t>пунктом 2</w:t>
      </w:r>
      <w:r>
        <w:rPr>
          <w:rFonts w:ascii="Times New Roman"/>
          <w:b w:val="false"/>
          <w:i w:val="false"/>
          <w:color w:val="000000"/>
          <w:sz w:val="28"/>
        </w:rPr>
        <w:t xml:space="preserve"> статьи 20 Закона Республики Казахстан</w:t>
      </w:r>
    </w:p>
    <w:bookmarkEnd w:id="254"/>
    <w:p>
      <w:pPr>
        <w:spacing w:after="0"/>
        <w:ind w:left="0"/>
        <w:jc w:val="both"/>
      </w:pPr>
      <w:r>
        <w:rPr>
          <w:rFonts w:ascii="Times New Roman"/>
          <w:b w:val="false"/>
          <w:i w:val="false"/>
          <w:color w:val="000000"/>
          <w:sz w:val="28"/>
        </w:rPr>
        <w:t>"О государственных услугах", работник Государственной корпорации</w:t>
      </w:r>
    </w:p>
    <w:p>
      <w:pPr>
        <w:spacing w:after="0"/>
        <w:ind w:left="0"/>
        <w:jc w:val="both"/>
      </w:pPr>
      <w:r>
        <w:rPr>
          <w:rFonts w:ascii="Times New Roman"/>
          <w:b w:val="false"/>
          <w:i w:val="false"/>
          <w:color w:val="000000"/>
          <w:sz w:val="28"/>
        </w:rPr>
        <w:t>_______________________________________________ (указать адрес)</w:t>
      </w:r>
    </w:p>
    <w:p>
      <w:pPr>
        <w:spacing w:after="0"/>
        <w:ind w:left="0"/>
        <w:jc w:val="both"/>
      </w:pPr>
      <w:r>
        <w:rPr>
          <w:rFonts w:ascii="Times New Roman"/>
          <w:b w:val="false"/>
          <w:i w:val="false"/>
          <w:color w:val="000000"/>
          <w:sz w:val="28"/>
        </w:rPr>
        <w:t>отказывает в приеме документов на оказание государственной услуги:</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(указать наименование государственной услуги) в виду представления Вами</w:t>
      </w:r>
    </w:p>
    <w:p>
      <w:pPr>
        <w:spacing w:after="0"/>
        <w:ind w:left="0"/>
        <w:jc w:val="both"/>
      </w:pPr>
      <w:r>
        <w:rPr>
          <w:rFonts w:ascii="Times New Roman"/>
          <w:b w:val="false"/>
          <w:i w:val="false"/>
          <w:color w:val="000000"/>
          <w:sz w:val="28"/>
        </w:rPr>
        <w:t>неполного списка документов, предусмотренных перечнем государственной</w:t>
      </w:r>
    </w:p>
    <w:p>
      <w:pPr>
        <w:spacing w:after="0"/>
        <w:ind w:left="0"/>
        <w:jc w:val="both"/>
      </w:pPr>
      <w:r>
        <w:rPr>
          <w:rFonts w:ascii="Times New Roman"/>
          <w:b w:val="false"/>
          <w:i w:val="false"/>
          <w:color w:val="000000"/>
          <w:sz w:val="28"/>
        </w:rPr>
        <w:t>услуги, а именно:</w:t>
      </w:r>
    </w:p>
    <w:p>
      <w:pPr>
        <w:spacing w:after="0"/>
        <w:ind w:left="0"/>
        <w:jc w:val="both"/>
      </w:pPr>
      <w:r>
        <w:rPr>
          <w:rFonts w:ascii="Times New Roman"/>
          <w:b w:val="false"/>
          <w:i w:val="false"/>
          <w:color w:val="000000"/>
          <w:sz w:val="28"/>
        </w:rPr>
        <w:t>Наименование отсутствующих документов:</w:t>
      </w:r>
    </w:p>
    <w:p>
      <w:pPr>
        <w:spacing w:after="0"/>
        <w:ind w:left="0"/>
        <w:jc w:val="both"/>
      </w:pPr>
      <w:r>
        <w:rPr>
          <w:rFonts w:ascii="Times New Roman"/>
          <w:b w:val="false"/>
          <w:i w:val="false"/>
          <w:color w:val="000000"/>
          <w:sz w:val="28"/>
        </w:rPr>
        <w:t>1. ________________________________________;</w:t>
      </w:r>
    </w:p>
    <w:p>
      <w:pPr>
        <w:spacing w:after="0"/>
        <w:ind w:left="0"/>
        <w:jc w:val="both"/>
      </w:pPr>
      <w:r>
        <w:rPr>
          <w:rFonts w:ascii="Times New Roman"/>
          <w:b w:val="false"/>
          <w:i w:val="false"/>
          <w:color w:val="000000"/>
          <w:sz w:val="28"/>
        </w:rPr>
        <w:t>2. ________________________________________;</w:t>
      </w:r>
    </w:p>
    <w:p>
      <w:pPr>
        <w:spacing w:after="0"/>
        <w:ind w:left="0"/>
        <w:jc w:val="both"/>
      </w:pPr>
      <w:r>
        <w:rPr>
          <w:rFonts w:ascii="Times New Roman"/>
          <w:b w:val="false"/>
          <w:i w:val="false"/>
          <w:color w:val="000000"/>
          <w:sz w:val="28"/>
        </w:rPr>
        <w:t>3. ________________________________________.</w:t>
      </w:r>
    </w:p>
    <w:p>
      <w:pPr>
        <w:spacing w:after="0"/>
        <w:ind w:left="0"/>
        <w:jc w:val="both"/>
      </w:pPr>
      <w:r>
        <w:rPr>
          <w:rFonts w:ascii="Times New Roman"/>
          <w:b w:val="false"/>
          <w:i w:val="false"/>
          <w:color w:val="000000"/>
          <w:sz w:val="28"/>
        </w:rPr>
        <w:t>Настоящая расписка составлена в 2 экземплярах, по одному для каждой стороны.</w:t>
      </w:r>
    </w:p>
    <w:p>
      <w:pPr>
        <w:spacing w:after="0"/>
        <w:ind w:left="0"/>
        <w:jc w:val="both"/>
      </w:pPr>
      <w:r>
        <w:rPr>
          <w:rFonts w:ascii="Times New Roman"/>
          <w:b w:val="false"/>
          <w:i w:val="false"/>
          <w:color w:val="000000"/>
          <w:sz w:val="28"/>
        </w:rPr>
        <w:t>________________________________________________ __________________</w:t>
      </w:r>
    </w:p>
    <w:p>
      <w:pPr>
        <w:spacing w:after="0"/>
        <w:ind w:left="0"/>
        <w:jc w:val="both"/>
      </w:pPr>
      <w:r>
        <w:rPr>
          <w:rFonts w:ascii="Times New Roman"/>
          <w:b w:val="false"/>
          <w:i w:val="false"/>
          <w:color w:val="000000"/>
          <w:sz w:val="28"/>
        </w:rPr>
        <w:t>(Ф.И.О. (при его наличии) работника Государственной корпорации, подпись)</w:t>
      </w:r>
    </w:p>
    <w:p>
      <w:pPr>
        <w:spacing w:after="0"/>
        <w:ind w:left="0"/>
        <w:jc w:val="both"/>
      </w:pPr>
      <w:r>
        <w:rPr>
          <w:rFonts w:ascii="Times New Roman"/>
          <w:b w:val="false"/>
          <w:i w:val="false"/>
          <w:color w:val="000000"/>
          <w:sz w:val="28"/>
        </w:rPr>
        <w:t>Получил:</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(Ф.И.О. (при его наличии) услугополучателя)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Министра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апреля 2024 года № 315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государственной</w:t>
            </w:r>
            <w:r>
              <w:br/>
            </w:r>
            <w:r>
              <w:rPr>
                <w:rFonts w:ascii="Times New Roman"/>
                <w:b w:val="false"/>
                <w:i w:val="false"/>
                <w:color w:val="000000"/>
                <w:sz w:val="20"/>
              </w:rPr>
              <w:t>регистрации и учета отдельных</w:t>
            </w:r>
            <w:r>
              <w:br/>
            </w:r>
            <w:r>
              <w:rPr>
                <w:rFonts w:ascii="Times New Roman"/>
                <w:b w:val="false"/>
                <w:i w:val="false"/>
                <w:color w:val="000000"/>
                <w:sz w:val="20"/>
              </w:rPr>
              <w:t>видов транспортных средств</w:t>
            </w:r>
            <w:r>
              <w:br/>
            </w:r>
            <w:r>
              <w:rPr>
                <w:rFonts w:ascii="Times New Roman"/>
                <w:b w:val="false"/>
                <w:i w:val="false"/>
                <w:color w:val="000000"/>
                <w:sz w:val="20"/>
              </w:rPr>
              <w:t>по идентификационному номеру</w:t>
            </w:r>
            <w:r>
              <w:br/>
            </w:r>
            <w:r>
              <w:rPr>
                <w:rFonts w:ascii="Times New Roman"/>
                <w:b w:val="false"/>
                <w:i w:val="false"/>
                <w:color w:val="000000"/>
                <w:sz w:val="20"/>
              </w:rPr>
              <w:t>транспортного средства</w:t>
            </w:r>
          </w:p>
        </w:tc>
      </w:tr>
    </w:tbl>
    <w:bookmarkStart w:name="z298" w:id="255"/>
    <w:p>
      <w:pPr>
        <w:spacing w:after="0"/>
        <w:ind w:left="0"/>
        <w:jc w:val="left"/>
      </w:pPr>
      <w:r>
        <w:rPr>
          <w:rFonts w:ascii="Times New Roman"/>
          <w:b/>
          <w:i w:val="false"/>
          <w:color w:val="000000"/>
        </w:rPr>
        <w:t xml:space="preserve"> Перечень основных требований к оказанию государственной услуги</w:t>
      </w:r>
      <w:r>
        <w:br/>
      </w:r>
      <w:r>
        <w:rPr>
          <w:rFonts w:ascii="Times New Roman"/>
          <w:b/>
          <w:i w:val="false"/>
          <w:color w:val="000000"/>
        </w:rPr>
        <w:t>"Выдача дубликата государственного регистрационного номерного знака для транспортного средства"</w:t>
      </w:r>
    </w:p>
    <w:bookmarkEnd w:id="2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полиции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для оказания государственной услуги осуществляется через:</w:t>
            </w:r>
          </w:p>
          <w:p>
            <w:pPr>
              <w:spacing w:after="20"/>
              <w:ind w:left="20"/>
              <w:jc w:val="both"/>
            </w:pPr>
            <w:r>
              <w:rPr>
                <w:rFonts w:ascii="Times New Roman"/>
                <w:b w:val="false"/>
                <w:i w:val="false"/>
                <w:color w:val="000000"/>
                <w:sz w:val="20"/>
              </w:rPr>
              <w:t>1) Государственную корпорацию;</w:t>
            </w:r>
          </w:p>
          <w:p>
            <w:pPr>
              <w:spacing w:after="20"/>
              <w:ind w:left="20"/>
              <w:jc w:val="both"/>
            </w:pPr>
            <w:r>
              <w:rPr>
                <w:rFonts w:ascii="Times New Roman"/>
                <w:b w:val="false"/>
                <w:i w:val="false"/>
                <w:color w:val="000000"/>
                <w:sz w:val="20"/>
              </w:rPr>
              <w:t>2) ПЭП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государственных услуг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Через Госкорпорацию и ПЭП – для городов Астана и Алматы в течении 5 рабочих дней, для областей и города Шымкента в течении 15 рабочих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 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Дубликат ГРНЗ либо мотивированный ответ об отказе в оказании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 – 2,8 МРП.</w:t>
            </w:r>
          </w:p>
          <w:p>
            <w:pPr>
              <w:spacing w:after="20"/>
              <w:ind w:left="20"/>
              <w:jc w:val="both"/>
            </w:pPr>
            <w:r>
              <w:rPr>
                <w:rFonts w:ascii="Times New Roman"/>
                <w:b w:val="false"/>
                <w:i w:val="false"/>
                <w:color w:val="000000"/>
                <w:sz w:val="20"/>
              </w:rPr>
              <w:t>1 шт. – 1,4 МРП.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Государственной корпорации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Государственной корпорации – с понедельника по пятницу прием с 09-00 до 17-00 часов без перерыва на обед, выдача с 09-00 до 18-00 часов без перерыва на обед, дежурные отделы обслуживания населения – с понедельника по пятницу прием с 09-00 до 17-00 часов, выдача с 09-00 до 18-00 часов, в субботу прием с 09-00 до 13-00 часов, выдача с 09-00 часов до 14-00 часов, выходной – воскресенье и праздничные дни согласно трудовому законодательству Республики Казахстан.</w:t>
            </w:r>
          </w:p>
          <w:p>
            <w:pPr>
              <w:spacing w:after="20"/>
              <w:ind w:left="20"/>
              <w:jc w:val="both"/>
            </w:pPr>
            <w:r>
              <w:rPr>
                <w:rFonts w:ascii="Times New Roman"/>
                <w:b w:val="false"/>
                <w:i w:val="false"/>
                <w:color w:val="000000"/>
                <w:sz w:val="20"/>
              </w:rPr>
              <w:t>2) ПЭП, объектов информатизации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выдача результатов оказания государственной услуги осуществляется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государственных услуг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Госкорпорацию:</w:t>
            </w:r>
          </w:p>
          <w:p>
            <w:pPr>
              <w:spacing w:after="20"/>
              <w:ind w:left="20"/>
              <w:jc w:val="both"/>
            </w:pPr>
            <w:r>
              <w:rPr>
                <w:rFonts w:ascii="Times New Roman"/>
                <w:b w:val="false"/>
                <w:i w:val="false"/>
                <w:color w:val="000000"/>
                <w:sz w:val="20"/>
              </w:rPr>
              <w:t>1) документ, удостоверяющий личность (для идентификации личности), в том числе в электронной форме из сервиса цифровых документов;</w:t>
            </w:r>
          </w:p>
          <w:p>
            <w:pPr>
              <w:spacing w:after="20"/>
              <w:ind w:left="20"/>
              <w:jc w:val="both"/>
            </w:pPr>
            <w:r>
              <w:rPr>
                <w:rFonts w:ascii="Times New Roman"/>
                <w:b w:val="false"/>
                <w:i w:val="false"/>
                <w:color w:val="000000"/>
                <w:sz w:val="20"/>
              </w:rPr>
              <w:t>2) оплата пошлины за ГРНЗ;</w:t>
            </w:r>
          </w:p>
          <w:p>
            <w:pPr>
              <w:spacing w:after="20"/>
              <w:ind w:left="20"/>
              <w:jc w:val="both"/>
            </w:pPr>
            <w:r>
              <w:rPr>
                <w:rFonts w:ascii="Times New Roman"/>
                <w:b w:val="false"/>
                <w:i w:val="false"/>
                <w:color w:val="000000"/>
                <w:sz w:val="20"/>
              </w:rPr>
              <w:t>3) прежние ГРНЗ при их наличии подлежат к сдаче при выдаче дубликата;</w:t>
            </w:r>
          </w:p>
          <w:p>
            <w:pPr>
              <w:spacing w:after="20"/>
              <w:ind w:left="20"/>
              <w:jc w:val="both"/>
            </w:pPr>
            <w:r>
              <w:rPr>
                <w:rFonts w:ascii="Times New Roman"/>
                <w:b w:val="false"/>
                <w:i w:val="false"/>
                <w:color w:val="000000"/>
                <w:sz w:val="20"/>
              </w:rPr>
              <w:t>ПЭП:</w:t>
            </w:r>
          </w:p>
          <w:p>
            <w:pPr>
              <w:spacing w:after="20"/>
              <w:ind w:left="20"/>
              <w:jc w:val="both"/>
            </w:pPr>
            <w:r>
              <w:rPr>
                <w:rFonts w:ascii="Times New Roman"/>
                <w:b w:val="false"/>
                <w:i w:val="false"/>
                <w:color w:val="000000"/>
                <w:sz w:val="20"/>
              </w:rPr>
              <w:t>1) услугополучатель на ПЭП активирует электронно-цифровую подпись (далее - ЭЦП), заполняет все реквизитные данные с выбором присвоенного на его имя ГРНЗ;</w:t>
            </w:r>
          </w:p>
          <w:p>
            <w:pPr>
              <w:spacing w:after="20"/>
              <w:ind w:left="20"/>
              <w:jc w:val="both"/>
            </w:pPr>
            <w:r>
              <w:rPr>
                <w:rFonts w:ascii="Times New Roman"/>
                <w:b w:val="false"/>
                <w:i w:val="false"/>
                <w:color w:val="000000"/>
                <w:sz w:val="20"/>
              </w:rPr>
              <w:t>2) производит уплату пошлины за ГРНЗ через платежный шлюз портала "электронного правительства";</w:t>
            </w:r>
          </w:p>
          <w:p>
            <w:pPr>
              <w:spacing w:after="20"/>
              <w:ind w:left="20"/>
              <w:jc w:val="both"/>
            </w:pPr>
            <w:r>
              <w:rPr>
                <w:rFonts w:ascii="Times New Roman"/>
                <w:b w:val="false"/>
                <w:i w:val="false"/>
                <w:color w:val="000000"/>
                <w:sz w:val="20"/>
              </w:rPr>
              <w:t>3) прежние ГРНЗ при их наличии подлежат к сдаче при выдаче дубликата.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непредставлении или представлении не в полном объеме документов, необходимых для формирования соответствующей заявки, а также представление документов, нечитаемых, исполненных карандашом, имеющих подчистки, приписки, зачеркнутые слова, а также не оговоренные исправления;</w:t>
            </w:r>
          </w:p>
          <w:p>
            <w:pPr>
              <w:spacing w:after="20"/>
              <w:ind w:left="20"/>
              <w:jc w:val="both"/>
            </w:pPr>
            <w:r>
              <w:rPr>
                <w:rFonts w:ascii="Times New Roman"/>
                <w:b w:val="false"/>
                <w:i w:val="false"/>
                <w:color w:val="000000"/>
                <w:sz w:val="20"/>
              </w:rPr>
              <w:t xml:space="preserve">2) несоответствие требованиям установленных Правилами государственной регистрации и учета отдельных видов транспортных средств по идентификационному номеру транспортного средства, подготовки водителей механических транспортных средств, приема экзаменов и выдачи водительских удостоверений, утвержденных </w:t>
            </w:r>
            <w:r>
              <w:rPr>
                <w:rFonts w:ascii="Times New Roman"/>
                <w:b w:val="false"/>
                <w:i w:val="false"/>
                <w:color w:val="000000"/>
                <w:sz w:val="20"/>
              </w:rPr>
              <w:t>приказом</w:t>
            </w:r>
            <w:r>
              <w:rPr>
                <w:rFonts w:ascii="Times New Roman"/>
                <w:b w:val="false"/>
                <w:i w:val="false"/>
                <w:color w:val="000000"/>
                <w:sz w:val="20"/>
              </w:rPr>
              <w:t xml:space="preserve"> МВД Республики Казахстан от 12 декабря 2014 года № 862 (зарегистрирован в Реестре государственной регистрации нормативных правовых актов под № 10056), услугополучателя и (или) представленных материалов, объектов, данных и сведений, необходимых для оказания государственной услуги;</w:t>
            </w:r>
          </w:p>
          <w:p>
            <w:pPr>
              <w:spacing w:after="20"/>
              <w:ind w:left="20"/>
              <w:jc w:val="both"/>
            </w:pPr>
            <w:r>
              <w:rPr>
                <w:rFonts w:ascii="Times New Roman"/>
                <w:b w:val="false"/>
                <w:i w:val="false"/>
                <w:color w:val="000000"/>
                <w:sz w:val="20"/>
              </w:rPr>
              <w:t>3) отсутствии сведений в информационных системах об оплате государственной пошлины;</w:t>
            </w:r>
          </w:p>
          <w:p>
            <w:pPr>
              <w:spacing w:after="20"/>
              <w:ind w:left="20"/>
              <w:jc w:val="both"/>
            </w:pPr>
            <w:r>
              <w:rPr>
                <w:rFonts w:ascii="Times New Roman"/>
                <w:b w:val="false"/>
                <w:i w:val="false"/>
                <w:color w:val="000000"/>
                <w:sz w:val="20"/>
              </w:rPr>
              <w:t>4) при наличии у обратившегося лица своевременно неисполненных постановлений о наложении административного взыскания в виде штрафа и (или) предписание о необходимости уплаты штрафа в сфере обеспечения безопасности дорожного движения, до их исполнения.</w:t>
            </w:r>
          </w:p>
          <w:p>
            <w:pPr>
              <w:spacing w:after="20"/>
              <w:ind w:left="20"/>
              <w:jc w:val="both"/>
            </w:pPr>
            <w:r>
              <w:rPr>
                <w:rFonts w:ascii="Times New Roman"/>
                <w:b w:val="false"/>
                <w:i w:val="false"/>
                <w:color w:val="000000"/>
                <w:sz w:val="20"/>
              </w:rPr>
              <w:t>5) обращение в орган регистрации транспортных средств лица, включенного в перечень организаций и лиц, связанных с финансированием терроризма и экстремизма;</w:t>
            </w:r>
          </w:p>
          <w:p>
            <w:pPr>
              <w:spacing w:after="20"/>
              <w:ind w:left="20"/>
              <w:jc w:val="both"/>
            </w:pPr>
            <w:r>
              <w:rPr>
                <w:rFonts w:ascii="Times New Roman"/>
                <w:b w:val="false"/>
                <w:i w:val="false"/>
                <w:color w:val="000000"/>
                <w:sz w:val="20"/>
              </w:rPr>
              <w:t>6) нахождении владельца (или его представителя) и (или) транспортного средства в розыске;</w:t>
            </w:r>
          </w:p>
          <w:p>
            <w:pPr>
              <w:spacing w:after="20"/>
              <w:ind w:left="20"/>
              <w:jc w:val="both"/>
            </w:pPr>
            <w:r>
              <w:rPr>
                <w:rFonts w:ascii="Times New Roman"/>
                <w:b w:val="false"/>
                <w:i w:val="false"/>
                <w:color w:val="000000"/>
                <w:sz w:val="20"/>
              </w:rPr>
              <w:t xml:space="preserve">7) в случае отсутствия согласия услугополучателя на доступ к персональным данным ограниченного доступа,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ПЭП, канцелярии услугодателя, а также единого контакт-центра по вопросам оказания государственных услуг: 1414, 8 800 080 7777.</w:t>
            </w:r>
          </w:p>
          <w:p>
            <w:pPr>
              <w:spacing w:after="20"/>
              <w:ind w:left="20"/>
              <w:jc w:val="both"/>
            </w:pPr>
            <w:r>
              <w:rPr>
                <w:rFonts w:ascii="Times New Roman"/>
                <w:b w:val="false"/>
                <w:i w:val="false"/>
                <w:color w:val="000000"/>
                <w:sz w:val="20"/>
              </w:rPr>
              <w:t>Адреса мест оказания государственной услуги размещены на интернет-ресурсе: www.mvd.kz.</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w:t>
            </w:r>
            <w:r>
              <w:br/>
            </w:r>
            <w:r>
              <w:rPr>
                <w:rFonts w:ascii="Times New Roman"/>
                <w:b w:val="false"/>
                <w:i w:val="false"/>
                <w:color w:val="000000"/>
                <w:sz w:val="20"/>
              </w:rPr>
              <w:t>Министра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апреля 2024 года № 315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Правилам государственной</w:t>
            </w:r>
            <w:r>
              <w:br/>
            </w:r>
            <w:r>
              <w:rPr>
                <w:rFonts w:ascii="Times New Roman"/>
                <w:b w:val="false"/>
                <w:i w:val="false"/>
                <w:color w:val="000000"/>
                <w:sz w:val="20"/>
              </w:rPr>
              <w:t>регистрации и учета отдельных</w:t>
            </w:r>
            <w:r>
              <w:br/>
            </w:r>
            <w:r>
              <w:rPr>
                <w:rFonts w:ascii="Times New Roman"/>
                <w:b w:val="false"/>
                <w:i w:val="false"/>
                <w:color w:val="000000"/>
                <w:sz w:val="20"/>
              </w:rPr>
              <w:t>видов транспортных средств</w:t>
            </w:r>
            <w:r>
              <w:br/>
            </w:r>
            <w:r>
              <w:rPr>
                <w:rFonts w:ascii="Times New Roman"/>
                <w:b w:val="false"/>
                <w:i w:val="false"/>
                <w:color w:val="000000"/>
                <w:sz w:val="20"/>
              </w:rPr>
              <w:t>по идентификационному номеру</w:t>
            </w:r>
            <w:r>
              <w:br/>
            </w:r>
            <w:r>
              <w:rPr>
                <w:rFonts w:ascii="Times New Roman"/>
                <w:b w:val="false"/>
                <w:i w:val="false"/>
                <w:color w:val="000000"/>
                <w:sz w:val="20"/>
              </w:rPr>
              <w:t>транспортного средства</w:t>
            </w:r>
          </w:p>
        </w:tc>
      </w:tr>
    </w:tbl>
    <w:p>
      <w:pPr>
        <w:spacing w:after="0"/>
        <w:ind w:left="0"/>
        <w:jc w:val="both"/>
      </w:pPr>
      <w:bookmarkStart w:name="z301" w:id="256"/>
      <w:r>
        <w:rPr>
          <w:rFonts w:ascii="Times New Roman"/>
          <w:b w:val="false"/>
          <w:i w:val="false"/>
          <w:color w:val="000000"/>
          <w:sz w:val="28"/>
        </w:rPr>
        <w:t>
      ___________________________</w:t>
      </w:r>
    </w:p>
    <w:bookmarkEnd w:id="256"/>
    <w:p>
      <w:pPr>
        <w:spacing w:after="0"/>
        <w:ind w:left="0"/>
        <w:jc w:val="both"/>
      </w:pPr>
      <w:r>
        <w:rPr>
          <w:rFonts w:ascii="Times New Roman"/>
          <w:b w:val="false"/>
          <w:i w:val="false"/>
          <w:color w:val="000000"/>
          <w:sz w:val="28"/>
        </w:rPr>
        <w:t>(адрес услугополучателя)</w:t>
      </w:r>
    </w:p>
    <w:bookmarkStart w:name="z302" w:id="257"/>
    <w:p>
      <w:pPr>
        <w:spacing w:after="0"/>
        <w:ind w:left="0"/>
        <w:jc w:val="left"/>
      </w:pPr>
      <w:r>
        <w:rPr>
          <w:rFonts w:ascii="Times New Roman"/>
          <w:b/>
          <w:i w:val="false"/>
          <w:color w:val="000000"/>
        </w:rPr>
        <w:t xml:space="preserve"> Расписка об отказе в приеме документов</w:t>
      </w:r>
    </w:p>
    <w:bookmarkEnd w:id="257"/>
    <w:p>
      <w:pPr>
        <w:spacing w:after="0"/>
        <w:ind w:left="0"/>
        <w:jc w:val="both"/>
      </w:pPr>
      <w:bookmarkStart w:name="z303" w:id="258"/>
      <w:r>
        <w:rPr>
          <w:rFonts w:ascii="Times New Roman"/>
          <w:b w:val="false"/>
          <w:i w:val="false"/>
          <w:color w:val="000000"/>
          <w:sz w:val="28"/>
        </w:rPr>
        <w:t xml:space="preserve">
      Руководствуясь </w:t>
      </w:r>
      <w:r>
        <w:rPr>
          <w:rFonts w:ascii="Times New Roman"/>
          <w:b w:val="false"/>
          <w:i w:val="false"/>
          <w:color w:val="000000"/>
          <w:sz w:val="28"/>
        </w:rPr>
        <w:t>пунктом 2</w:t>
      </w:r>
      <w:r>
        <w:rPr>
          <w:rFonts w:ascii="Times New Roman"/>
          <w:b w:val="false"/>
          <w:i w:val="false"/>
          <w:color w:val="000000"/>
          <w:sz w:val="28"/>
        </w:rPr>
        <w:t xml:space="preserve"> статьи 20 Закона Республики Казахстан</w:t>
      </w:r>
    </w:p>
    <w:bookmarkEnd w:id="258"/>
    <w:p>
      <w:pPr>
        <w:spacing w:after="0"/>
        <w:ind w:left="0"/>
        <w:jc w:val="both"/>
      </w:pPr>
      <w:r>
        <w:rPr>
          <w:rFonts w:ascii="Times New Roman"/>
          <w:b w:val="false"/>
          <w:i w:val="false"/>
          <w:color w:val="000000"/>
          <w:sz w:val="28"/>
        </w:rPr>
        <w:t>"О государственных услугах", работник Государственной корпорации</w:t>
      </w:r>
    </w:p>
    <w:p>
      <w:pPr>
        <w:spacing w:after="0"/>
        <w:ind w:left="0"/>
        <w:jc w:val="both"/>
      </w:pPr>
      <w:r>
        <w:rPr>
          <w:rFonts w:ascii="Times New Roman"/>
          <w:b w:val="false"/>
          <w:i w:val="false"/>
          <w:color w:val="000000"/>
          <w:sz w:val="28"/>
        </w:rPr>
        <w:t>_______________________________________________ (указать адрес)</w:t>
      </w:r>
    </w:p>
    <w:p>
      <w:pPr>
        <w:spacing w:after="0"/>
        <w:ind w:left="0"/>
        <w:jc w:val="both"/>
      </w:pPr>
      <w:r>
        <w:rPr>
          <w:rFonts w:ascii="Times New Roman"/>
          <w:b w:val="false"/>
          <w:i w:val="false"/>
          <w:color w:val="000000"/>
          <w:sz w:val="28"/>
        </w:rPr>
        <w:t>отказывает в приеме документов на оказание государственной услуги:</w:t>
      </w:r>
    </w:p>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(указать наименование государственной услуги) в виду представления Вами</w:t>
      </w:r>
    </w:p>
    <w:p>
      <w:pPr>
        <w:spacing w:after="0"/>
        <w:ind w:left="0"/>
        <w:jc w:val="both"/>
      </w:pPr>
      <w:r>
        <w:rPr>
          <w:rFonts w:ascii="Times New Roman"/>
          <w:b w:val="false"/>
          <w:i w:val="false"/>
          <w:color w:val="000000"/>
          <w:sz w:val="28"/>
        </w:rPr>
        <w:t>неполного списка документов, предусмотренных перечнем государственной услуги,</w:t>
      </w:r>
    </w:p>
    <w:p>
      <w:pPr>
        <w:spacing w:after="0"/>
        <w:ind w:left="0"/>
        <w:jc w:val="both"/>
      </w:pPr>
      <w:r>
        <w:rPr>
          <w:rFonts w:ascii="Times New Roman"/>
          <w:b w:val="false"/>
          <w:i w:val="false"/>
          <w:color w:val="000000"/>
          <w:sz w:val="28"/>
        </w:rPr>
        <w:t>а именно:</w:t>
      </w:r>
    </w:p>
    <w:p>
      <w:pPr>
        <w:spacing w:after="0"/>
        <w:ind w:left="0"/>
        <w:jc w:val="both"/>
      </w:pPr>
      <w:r>
        <w:rPr>
          <w:rFonts w:ascii="Times New Roman"/>
          <w:b w:val="false"/>
          <w:i w:val="false"/>
          <w:color w:val="000000"/>
          <w:sz w:val="28"/>
        </w:rPr>
        <w:t>Наименование отсутствующих документов:</w:t>
      </w:r>
    </w:p>
    <w:p>
      <w:pPr>
        <w:spacing w:after="0"/>
        <w:ind w:left="0"/>
        <w:jc w:val="both"/>
      </w:pPr>
      <w:r>
        <w:rPr>
          <w:rFonts w:ascii="Times New Roman"/>
          <w:b w:val="false"/>
          <w:i w:val="false"/>
          <w:color w:val="000000"/>
          <w:sz w:val="28"/>
        </w:rPr>
        <w:t>1. ________________________________________;</w:t>
      </w:r>
    </w:p>
    <w:p>
      <w:pPr>
        <w:spacing w:after="0"/>
        <w:ind w:left="0"/>
        <w:jc w:val="both"/>
      </w:pPr>
      <w:r>
        <w:rPr>
          <w:rFonts w:ascii="Times New Roman"/>
          <w:b w:val="false"/>
          <w:i w:val="false"/>
          <w:color w:val="000000"/>
          <w:sz w:val="28"/>
        </w:rPr>
        <w:t>2. ________________________________________;</w:t>
      </w:r>
    </w:p>
    <w:p>
      <w:pPr>
        <w:spacing w:after="0"/>
        <w:ind w:left="0"/>
        <w:jc w:val="both"/>
      </w:pPr>
      <w:r>
        <w:rPr>
          <w:rFonts w:ascii="Times New Roman"/>
          <w:b w:val="false"/>
          <w:i w:val="false"/>
          <w:color w:val="000000"/>
          <w:sz w:val="28"/>
        </w:rPr>
        <w:t>3. ________________________________________.</w:t>
      </w:r>
    </w:p>
    <w:p>
      <w:pPr>
        <w:spacing w:after="0"/>
        <w:ind w:left="0"/>
        <w:jc w:val="both"/>
      </w:pPr>
      <w:r>
        <w:rPr>
          <w:rFonts w:ascii="Times New Roman"/>
          <w:b w:val="false"/>
          <w:i w:val="false"/>
          <w:color w:val="000000"/>
          <w:sz w:val="28"/>
        </w:rPr>
        <w:t>Настоящая расписка составлена в 2 экземплярах, по одному для каждой стороны.</w:t>
      </w:r>
    </w:p>
    <w:p>
      <w:pPr>
        <w:spacing w:after="0"/>
        <w:ind w:left="0"/>
        <w:jc w:val="both"/>
      </w:pPr>
      <w:r>
        <w:rPr>
          <w:rFonts w:ascii="Times New Roman"/>
          <w:b w:val="false"/>
          <w:i w:val="false"/>
          <w:color w:val="000000"/>
          <w:sz w:val="28"/>
        </w:rPr>
        <w:t>_____________________________________________________ _____________</w:t>
      </w:r>
    </w:p>
    <w:p>
      <w:pPr>
        <w:spacing w:after="0"/>
        <w:ind w:left="0"/>
        <w:jc w:val="both"/>
      </w:pPr>
      <w:r>
        <w:rPr>
          <w:rFonts w:ascii="Times New Roman"/>
          <w:b w:val="false"/>
          <w:i w:val="false"/>
          <w:color w:val="000000"/>
          <w:sz w:val="28"/>
        </w:rPr>
        <w:t>(Ф.И.О. (при его наличии) работника Государственной корпорации, подпись)</w:t>
      </w:r>
    </w:p>
    <w:p>
      <w:pPr>
        <w:spacing w:after="0"/>
        <w:ind w:left="0"/>
        <w:jc w:val="both"/>
      </w:pPr>
      <w:r>
        <w:rPr>
          <w:rFonts w:ascii="Times New Roman"/>
          <w:b w:val="false"/>
          <w:i w:val="false"/>
          <w:color w:val="000000"/>
          <w:sz w:val="28"/>
        </w:rPr>
        <w:t>Получил:</w:t>
      </w:r>
    </w:p>
    <w:p>
      <w:pPr>
        <w:spacing w:after="0"/>
        <w:ind w:left="0"/>
        <w:jc w:val="both"/>
      </w:pPr>
      <w:r>
        <w:rPr>
          <w:rFonts w:ascii="Times New Roman"/>
          <w:b w:val="false"/>
          <w:i w:val="false"/>
          <w:color w:val="000000"/>
          <w:sz w:val="28"/>
        </w:rPr>
        <w:t>_____________________________________________________ _____________</w:t>
      </w:r>
    </w:p>
    <w:p>
      <w:pPr>
        <w:spacing w:after="0"/>
        <w:ind w:left="0"/>
        <w:jc w:val="both"/>
      </w:pPr>
      <w:r>
        <w:rPr>
          <w:rFonts w:ascii="Times New Roman"/>
          <w:b w:val="false"/>
          <w:i w:val="false"/>
          <w:color w:val="000000"/>
          <w:sz w:val="28"/>
        </w:rPr>
        <w:t>(Ф.И.О. (при его наличии) услугополучателя)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апреля 2024 года № 315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Правилам приема экзаменов</w:t>
            </w:r>
            <w:r>
              <w:br/>
            </w:r>
            <w:r>
              <w:rPr>
                <w:rFonts w:ascii="Times New Roman"/>
                <w:b w:val="false"/>
                <w:i w:val="false"/>
                <w:color w:val="000000"/>
                <w:sz w:val="20"/>
              </w:rPr>
              <w:t>и выдачи водительских удостоверений</w:t>
            </w:r>
          </w:p>
        </w:tc>
      </w:tr>
    </w:tbl>
    <w:bookmarkStart w:name="z306" w:id="259"/>
    <w:p>
      <w:pPr>
        <w:spacing w:after="0"/>
        <w:ind w:left="0"/>
        <w:jc w:val="left"/>
      </w:pPr>
      <w:r>
        <w:rPr>
          <w:rFonts w:ascii="Times New Roman"/>
          <w:b/>
          <w:i w:val="false"/>
          <w:color w:val="000000"/>
        </w:rPr>
        <w:t xml:space="preserve"> Перечень основных требований к оказанию государственной услуги</w:t>
      </w:r>
      <w:r>
        <w:br/>
      </w:r>
      <w:r>
        <w:rPr>
          <w:rFonts w:ascii="Times New Roman"/>
          <w:b/>
          <w:i w:val="false"/>
          <w:color w:val="000000"/>
        </w:rPr>
        <w:t>"Выдача водительских удостоверений"</w:t>
      </w:r>
    </w:p>
    <w:bookmarkEnd w:id="2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подвида государственной услуги:</w:t>
            </w:r>
          </w:p>
          <w:p>
            <w:pPr>
              <w:spacing w:after="20"/>
              <w:ind w:left="20"/>
              <w:jc w:val="both"/>
            </w:pPr>
            <w:r>
              <w:rPr>
                <w:rFonts w:ascii="Times New Roman"/>
                <w:b w:val="false"/>
                <w:i w:val="false"/>
                <w:color w:val="000000"/>
                <w:sz w:val="20"/>
              </w:rPr>
              <w:t>1. Выдача водительских удостоверений;</w:t>
            </w:r>
          </w:p>
          <w:p>
            <w:pPr>
              <w:spacing w:after="20"/>
              <w:ind w:left="20"/>
              <w:jc w:val="both"/>
            </w:pPr>
            <w:r>
              <w:rPr>
                <w:rFonts w:ascii="Times New Roman"/>
                <w:b w:val="false"/>
                <w:i w:val="false"/>
                <w:color w:val="000000"/>
                <w:sz w:val="20"/>
              </w:rPr>
              <w:t>2. Выдача водительских удостоверений впервые и после лишения права на управление транспортными средствами.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полиции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для оказания государственной услуги осуществляется через:</w:t>
            </w:r>
          </w:p>
          <w:p>
            <w:pPr>
              <w:spacing w:after="20"/>
              <w:ind w:left="20"/>
              <w:jc w:val="both"/>
            </w:pPr>
            <w:r>
              <w:rPr>
                <w:rFonts w:ascii="Times New Roman"/>
                <w:b w:val="false"/>
                <w:i w:val="false"/>
                <w:color w:val="000000"/>
                <w:sz w:val="20"/>
              </w:rPr>
              <w:t>1) Государственную корпорацию;</w:t>
            </w:r>
          </w:p>
          <w:p>
            <w:pPr>
              <w:spacing w:after="20"/>
              <w:ind w:left="20"/>
              <w:jc w:val="both"/>
            </w:pPr>
            <w:r>
              <w:rPr>
                <w:rFonts w:ascii="Times New Roman"/>
                <w:b w:val="false"/>
                <w:i w:val="false"/>
                <w:color w:val="000000"/>
                <w:sz w:val="20"/>
              </w:rPr>
              <w:t>2) ПЭП(www.egov.kz);</w:t>
            </w:r>
          </w:p>
          <w:p>
            <w:pPr>
              <w:spacing w:after="20"/>
              <w:ind w:left="20"/>
              <w:jc w:val="both"/>
            </w:pPr>
            <w:r>
              <w:rPr>
                <w:rFonts w:ascii="Times New Roman"/>
                <w:b w:val="false"/>
                <w:i w:val="false"/>
                <w:color w:val="000000"/>
                <w:sz w:val="20"/>
              </w:rPr>
              <w:t>3) объекты информатизации.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государственных услуг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Через Государственную корпорацию - 120 минут;</w:t>
            </w:r>
          </w:p>
          <w:p>
            <w:pPr>
              <w:spacing w:after="20"/>
              <w:ind w:left="20"/>
              <w:jc w:val="both"/>
            </w:pPr>
            <w:r>
              <w:rPr>
                <w:rFonts w:ascii="Times New Roman"/>
                <w:b w:val="false"/>
                <w:i w:val="false"/>
                <w:color w:val="000000"/>
                <w:sz w:val="20"/>
              </w:rPr>
              <w:t>Через ПЭП, объекты информатизации – 60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Водительское удостоверение либо мотивированный ответ об отказе в оказании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пошлина за выдачу водительского удостоверения – 1,25 МРП.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Государственной корпорации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Государственной корпорации – с понедельника по пятницу прием с 09-00 до 17-00 часов без перерыва на обед, выдача с 09-00 до 18-00 часов без перерыва на обед, дежурные отделы обслуживания населения – с понедельника по пятницу прием с 09-00 до 17-00 часов, выдача с 09-00 до 18-00 часов, в субботу прием с 09-00 до 13-00 часов, выдача с 09-00 часов до 14-00 часов, выходной – воскресенье и праздничные дни согласно трудовому законодательству Республики Казахстан.</w:t>
            </w:r>
          </w:p>
          <w:p>
            <w:pPr>
              <w:spacing w:after="20"/>
              <w:ind w:left="20"/>
              <w:jc w:val="both"/>
            </w:pPr>
            <w:r>
              <w:rPr>
                <w:rFonts w:ascii="Times New Roman"/>
                <w:b w:val="false"/>
                <w:i w:val="false"/>
                <w:color w:val="000000"/>
                <w:sz w:val="20"/>
              </w:rPr>
              <w:t>2) ПЭП, объектов информатизации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выдача результатов оказания государственной услуги осуществляется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государственных услуг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обращении в Государственную корпорацию для выдачи водительского удостоверения представляются:</w:t>
            </w:r>
          </w:p>
          <w:p>
            <w:pPr>
              <w:spacing w:after="20"/>
              <w:ind w:left="20"/>
              <w:jc w:val="both"/>
            </w:pPr>
            <w:r>
              <w:rPr>
                <w:rFonts w:ascii="Times New Roman"/>
                <w:b w:val="false"/>
                <w:i w:val="false"/>
                <w:color w:val="000000"/>
                <w:sz w:val="20"/>
              </w:rPr>
              <w:t>документ, документ, удостоверяющий личность (для идентификации личности), в том числе в электронной форме из сервиса цифровых документов;</w:t>
            </w:r>
          </w:p>
          <w:p>
            <w:pPr>
              <w:spacing w:after="20"/>
              <w:ind w:left="20"/>
              <w:jc w:val="both"/>
            </w:pPr>
            <w:r>
              <w:rPr>
                <w:rFonts w:ascii="Times New Roman"/>
                <w:b w:val="false"/>
                <w:i w:val="false"/>
                <w:color w:val="000000"/>
                <w:sz w:val="20"/>
              </w:rPr>
              <w:t>медицинская справка посредством информационной системы уполномоченного органа в области здравоохранения (не предоставляется, если осуществляется замена водительского удостоверения до окончания срока его действия);</w:t>
            </w:r>
          </w:p>
          <w:p>
            <w:pPr>
              <w:spacing w:after="20"/>
              <w:ind w:left="20"/>
              <w:jc w:val="both"/>
            </w:pPr>
            <w:r>
              <w:rPr>
                <w:rFonts w:ascii="Times New Roman"/>
                <w:b w:val="false"/>
                <w:i w:val="false"/>
                <w:color w:val="000000"/>
                <w:sz w:val="20"/>
              </w:rPr>
              <w:t>документ, подтверждающий уплату государственной пошлины;</w:t>
            </w:r>
          </w:p>
          <w:p>
            <w:pPr>
              <w:spacing w:after="20"/>
              <w:ind w:left="20"/>
              <w:jc w:val="both"/>
            </w:pPr>
            <w:r>
              <w:rPr>
                <w:rFonts w:ascii="Times New Roman"/>
                <w:b w:val="false"/>
                <w:i w:val="false"/>
                <w:color w:val="000000"/>
                <w:sz w:val="20"/>
              </w:rPr>
              <w:t>свидетельство об окончании курсов обучения посредством информационной системы профессиональных объединений по подготовке водителей транспортных средств либо АИС "Автошкола".</w:t>
            </w:r>
          </w:p>
          <w:p>
            <w:pPr>
              <w:spacing w:after="20"/>
              <w:ind w:left="20"/>
              <w:jc w:val="both"/>
            </w:pPr>
            <w:r>
              <w:rPr>
                <w:rFonts w:ascii="Times New Roman"/>
                <w:b w:val="false"/>
                <w:i w:val="false"/>
                <w:color w:val="000000"/>
                <w:sz w:val="20"/>
              </w:rPr>
              <w:t>2) При обращении через ПЭП, объекты информатизации для выдачи водительского удостоверения (за исключением случаев выдачи водительских удостоверений впервые и после лишения права на управление транспортными средствами) представляются:</w:t>
            </w:r>
          </w:p>
          <w:p>
            <w:pPr>
              <w:spacing w:after="20"/>
              <w:ind w:left="20"/>
              <w:jc w:val="both"/>
            </w:pPr>
            <w:r>
              <w:rPr>
                <w:rFonts w:ascii="Times New Roman"/>
                <w:b w:val="false"/>
                <w:i w:val="false"/>
                <w:color w:val="000000"/>
                <w:sz w:val="20"/>
              </w:rPr>
              <w:t>документ, документ, удостоверяющий личность (для идентификации личности), в том числе в электронной форме из сервиса цифровых документов;;</w:t>
            </w:r>
          </w:p>
          <w:p>
            <w:pPr>
              <w:spacing w:after="20"/>
              <w:ind w:left="20"/>
              <w:jc w:val="both"/>
            </w:pPr>
            <w:r>
              <w:rPr>
                <w:rFonts w:ascii="Times New Roman"/>
                <w:b w:val="false"/>
                <w:i w:val="false"/>
                <w:color w:val="000000"/>
                <w:sz w:val="20"/>
              </w:rPr>
              <w:t>медицинская справка посредством информационной системы уполномоченного органа в области здравоохранения (не предоставляется, если осуществляется замена водительского удостоверения до окончания срока его действия);</w:t>
            </w:r>
          </w:p>
          <w:p>
            <w:pPr>
              <w:spacing w:after="20"/>
              <w:ind w:left="20"/>
              <w:jc w:val="both"/>
            </w:pPr>
            <w:r>
              <w:rPr>
                <w:rFonts w:ascii="Times New Roman"/>
                <w:b w:val="false"/>
                <w:i w:val="false"/>
                <w:color w:val="000000"/>
                <w:sz w:val="20"/>
              </w:rPr>
              <w:t>документ, подтверждающий уплату государственной пошлины.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xml:space="preserve">2) несоответствие требованиям установленных Правилами государственной регистрации и учета отдельных видов транспортных средств по идентификационному номеру транспортного средства, подготовки водителей механических транспортных средств, приема экзаменов и выдачи водительских удостоверений, утвержденных </w:t>
            </w:r>
            <w:r>
              <w:rPr>
                <w:rFonts w:ascii="Times New Roman"/>
                <w:b w:val="false"/>
                <w:i w:val="false"/>
                <w:color w:val="000000"/>
                <w:sz w:val="20"/>
              </w:rPr>
              <w:t>приказом</w:t>
            </w:r>
            <w:r>
              <w:rPr>
                <w:rFonts w:ascii="Times New Roman"/>
                <w:b w:val="false"/>
                <w:i w:val="false"/>
                <w:color w:val="000000"/>
                <w:sz w:val="20"/>
              </w:rPr>
              <w:t xml:space="preserve"> МВД Республики Казахстан от 12 декабря 2014 года № 862 (зарегистрирован в Реестре государственной регистрации нормативных правовых актов под № 10056), услугополучателя и (или) представленных материалов, объектов, данных и сведений, необходимых для оказания государственной услуги;</w:t>
            </w:r>
          </w:p>
          <w:p>
            <w:pPr>
              <w:spacing w:after="20"/>
              <w:ind w:left="20"/>
              <w:jc w:val="both"/>
            </w:pPr>
            <w:r>
              <w:rPr>
                <w:rFonts w:ascii="Times New Roman"/>
                <w:b w:val="false"/>
                <w:i w:val="false"/>
                <w:color w:val="000000"/>
                <w:sz w:val="20"/>
              </w:rPr>
              <w:t>3) наличие у услугополучателя своевременно неисполненного постановления о наложении административного взыскания в виде штрафа и (или) предписания о необходимости уплаты штрафа в сфере обеспечения безопасности дорожного движения;</w:t>
            </w:r>
          </w:p>
          <w:p>
            <w:pPr>
              <w:spacing w:after="20"/>
              <w:ind w:left="20"/>
              <w:jc w:val="both"/>
            </w:pPr>
            <w:r>
              <w:rPr>
                <w:rFonts w:ascii="Times New Roman"/>
                <w:b w:val="false"/>
                <w:i w:val="false"/>
                <w:color w:val="000000"/>
                <w:sz w:val="20"/>
              </w:rPr>
              <w:t xml:space="preserve">4)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ПЭП, канцелярии услугодателя, а также единого контакт-центра по вопросам оказания государственных услуг: 1414, 8 800 080 7777.</w:t>
            </w:r>
          </w:p>
          <w:p>
            <w:pPr>
              <w:spacing w:after="20"/>
              <w:ind w:left="20"/>
              <w:jc w:val="both"/>
            </w:pPr>
            <w:r>
              <w:rPr>
                <w:rFonts w:ascii="Times New Roman"/>
                <w:b w:val="false"/>
                <w:i w:val="false"/>
                <w:color w:val="000000"/>
                <w:sz w:val="20"/>
              </w:rPr>
              <w:t>Адреса мест оказания государственной услуги размещены на интернет-ресурсе: www.mvd.kz.</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