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c28bc" w14:textId="6bc28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11 июня 2020 года № 242 "Об утверждении правил оказания государственной услуги "Прием работ на соискание премий в области науки, государственных научных стипендий"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науки и высшего образования Республики Казахстан от 24 апреля 2024 года № 188. Зарегистрирован в Министерстве юстиции Республики Казахстан 25 апреля 2024 года № 34299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11 июня 2020 года № 242 "Об утверждении правил оказания государственной услуги "Прием работ на соискание премий в области науки, государственных научных стипендий" (зарегистрирован в Реестре государственной регистрации нормативных правовых актов под № 20852)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"Прием работ на соискание премий в области науки, государственных научных стипендий",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науки Министерства науки и высшего образования Республики Казахстан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науки и высшего образования Республики Казахстан.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науки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высшего образования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Щеглова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2024 года № 188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2020 года № 242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"Прием работ на соискание премий в области науки, государственных научных стипендий"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"Прием работ на соискание премий в области науки, государственных научных стипендий"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Закон) и определяют порядок оказания государственной услуги "Прием работ на соискание премий в области науки, государственных научных стипендий" (далее – государственная услуга).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некоммерческим акционерным обществом "Национальная академия наук Республики Казахстан" при Президенте Республики Казахстан" Министерства науки и высшего образования Республики Казахстан, за исключением премий в области аграрной науки (далее – услугодатель), физическим лицам (далее – услугополучатель) в соответствии c настоящими Правилами.</w:t>
      </w:r>
    </w:p>
    <w:bookmarkEnd w:id="12"/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получения государственной услуги услугополучатель подает услугодателю через некоммерческое акционерное общество "Государственная корпорация "Правительство для граждан" (далее - Государственная корпорация) по месту жительства перечень документов, предусмотренных пунктом 8 Перечня основных требований к оказанию государственной услуги "Прием работ на соискание премий в области науки, государственных научных стипендий" согласно приложению 1 к настоящим Правилам (далее – Перечень основных требований).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способы предоставления государственной услуги, срок, форму и результат ее оказания, а также иные сведения с учетом особенностей оказания государственной услуги, изложены в Перечне основных требований.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Работник Государственной корпорации принимает предоставленные документы и выдает услугополучателю расписку о приеме соответствующих документов, либо при предоставлении услугополучателем неполного пакета документов, услугополучателю отказывают в приеме документов и выдается расписка об отказе в приеме документов согласно приложению 2 к настоящим Правилам.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по городу Алматы работник Государственной корпорации в течение 1 (одного) рабочего дня направляет пакет документов услугодателю через курьера.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других регионов работник Государственной корпорации в течение 7 (семи) рабочих дней доставляет пакет документов посредством почтовой связи услугодателю.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 приема документов Государственной корпорацией во всех регионах – 30 (тридцать) календарных дней со дня опубликования объявления о конкурсе на соискание премий в области науки, государственных научных стипендий в республиканских средствах массовой информации.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обращения услугополучателя в Государственную корпорацию не входит в срок оказания государственной услуги.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услугополучателя,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Канцелярия услугодателя в день поступления документов осуществляет их прием, регистрацию и передает на исполнение ответственному структурному подразделению.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Работник ответственного структурного подразделения услугодателя (далее – работник услугодателя) в течение 2 (двух) рабочих дней регистрирует в журнале регистрации документы и осуществляет выдачу справки о приеме работ на соискание премий в области науки, государственных научных стипендий по форме согласно приложению 3 к настоящим Правилам (далее – результат оказания государственной услуги).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наличии оснований для отказа в оказании государственной услуги, предусмотренных в пункте 9 Перечня основных требований, услугодатель уведомляет услугополучателя о предварительном решении об отказе в оказании государственной услуги, а также времени, месте и способе проведения заслушивания для возможности услугополучателю выразить позицию по предварительному решению. Уведомление (извещение) направляется текстовым сообщением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принятия решения о мотивированном отказе.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Возражение услугополучателя по предварительному решению принимается услугодателем в течение 2 (двух) рабочих дней со дня его получения.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принимает решение об оказании государственной услуги, либо формирует мотивированный отказ.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Услугодатель направляет результат оказания государственной услуги в Государственную корпорацию других регионов, либо города Алматы не позднее чем за сутки до истечения срока оказания государственной услуги.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порядке, согласно подпункту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внесении изменений и (или) дополнений в настоящие Правила, уполномоченный орган в области науки в течение 3 (трех) рабочих дней после регистрации в Министерстве юстиции Республики Казахстан направляет информацию о внесенных изменениях и (или) дополнениях услугодателю, в Единый контакт-центр и Государственную корпорацию посредством системы электронного документооборота.</w:t>
      </w:r>
    </w:p>
    <w:bookmarkEnd w:id="30"/>
    <w:bookmarkStart w:name="z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 и (или) их должностных лиц по вопросам оказания государственной услуги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Жалоба на решение, действие (бездействие) услугодателя по вопросам оказания государственной услуги подается на имя руководителя услугодателя, в уполномоченный орган по оценке и контролю за качеством оказания государственных услуг.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поступлении жалобы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 (далее – АППК РК), услугодатель направляет ее в орган, рассматривающий жалобу (вышестоящий административный орган и (или) должностное лицо), не позднее 3 (трех) рабочих дней со дня поступления. Жалоба услугодателем не направляется в орган, рассматривающий жалобу (вышестоящий административный орган и (или) должностное лицо), при принятии в течение 3 (трех) рабочих дней благоприятного акта, совершении административного действия, полностью удовлетворяющие требования, указанные в жалобе.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Жалоба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услугодателем – в течение 5 (пяти) рабочих дней со дня ее регистрации;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– в течение 15 (пятнадцати) рабочих дней со дня ее регистрации.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Срок рассмотрения жалобы услугодателем,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продлевается не более чем на 10 (десять) рабочих дней при необходимости: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продлении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услугополучателю, подавшему жалобу, о продлении срока рассмотрения жалобы с указанием причин продления.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Обращение в суд допускается после обжалования в досудебном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работ на соискание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премий в области науки,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стипендий"</w:t>
            </w:r>
          </w:p>
        </w:tc>
      </w:tr>
    </w:tbl>
    <w:bookmarkStart w:name="z5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 "Прием работ на соискание премий в области науки, государственных научных стипендий"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государственной услуги "Прием работ на соискание премий в области науки, государственных научных стипендий".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подвидов государственной услуги: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работ на соискание премий в области науки;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 работ на соискание государственных научных стипендий.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"Национальная академия наук Республики Казахстан" при Президенте Республики Казахстан Министерства науки и высшего образования Республики Казахстан, за исключением премий в области аграрной науки (далее –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результата оказания государственной услуги осуществляется через некоммерческое акционерное общество "Государственная корпорация "Правительство для граждан" (далее – Государственная корпорация).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оказания государственной услуги: по городу Алматы – 3 (три) рабочих дня; других регионов – 15 (пятнадцать) рабочих дней.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приема документов Государственной корпорацией во всех регионах – 30 (тридцать) календарных дней со дня опубликования в республиканских средствах массовой информации. При обращении в Государственную корпорацию день приема документов не входит в срок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о приеме работ на соискание премий в области науки, государственных научных стипендий по форме согласно приложению 3 к настоящим Правилам или выдача расписки об отказе в приеме документов по форме согласно приложению 2 к настоящим Правилам по основаниям, предусмотренным в пункте 9 Перечня, с проведением процедуры заслушивания услугополучателя.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– с понедельника по пятницу включительно с 9.00 до 18.30 часов, с перерывом на обед с 13.00 до 14.30, кроме выходных и праздничных дней, согласно трудовому законодательству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Государственная корпорация –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9.00 до 18.00 часов без перерыва, дежурные отделы обслуживания населения Государственной корпорации с понедельника по пятницу включительно с 9.00 до 20.00 часов и в субботу с 9.00 до 13.00 часов, кроме праздничных и выходных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в Государственной корпорации осуществляется по месту регистрации услугополучателя в порядке "электронной" очереди, без ускоренного обслуживания или бронированием электронной очереди посредством веб-портала "электронного правительства" www.egov.kz.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интернет-ресурсе Государственной корпорации: www.gov4c.kz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необходимые на присуждение премий в области науки: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научная работа в виде книг, монографий, учебников, сброшюрованных оттисков статей, копий патентов, авторских свидетельств, отчетов о научно-исследовательской работе, прошедших государственную регистрацию;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описание работы (не более 0,5 листов), в котором излагается ее содержание, актуальность и новизна исследований, основные научные результаты, их значимость и возможность дальнейшего использования;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краткая аннотация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выписка из протокола заседания консультативно-совещательного органа организации, выдвинувшей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справка с места работы кандидата на соискание премии;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краткая характеристика научной деятельности кандидата на соискание премии, с указанием его творческого вклада (для коллективных работ);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список основных научных работ (не более 5);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справка из организации, выдвинувшей работу, удостоверяющая, что представленная на конкурс работа (серия работ) не удостаивалась ранее премий, выплачиваемых из средств республиканского бюджета.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этом, документы, указанные в подпунктах 5), 6) и 7) настоящего пункта представляются с места последней работы кандидата на соискание премии при его увольнении.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необходимые на присуждение государственной научной стипендии: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сопроводительное письмо соответствующей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выписка из протокола заседания консультативно-совещательного органа организации о выдвижении кандидата на соискание государственной научной стипендии;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мотивированное ходатайство (рекомендация) консультативно-совещательного органа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справка с места работы кандидата на соискание государственной научной стипендии;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список опубликованных научных работ кандидата на соискание государственной научной стипендии за последние пять лет, а также оттиски наиболее важных работ (не более пяти).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монографии представляется аннотация объемом до двух страниц печатного текста (льготы, на получение государственной услуги при обращении услугополучателя не предусмотрены).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 услугополучателя, получают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максимально допустимое время ожидания для сдачи пакета документов услугополучателем – 15 минут;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максимально допустимое время обслуживания в Государственной корпорации - не более 15 минут.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 - центра "1414",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работ на соискание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премий в области науки,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59" w:id="47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(далее – Ф.И.О.),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(адрес услугополучателя)</w:t>
      </w:r>
    </w:p>
    <w:bookmarkStart w:name="z6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документов</w:t>
      </w:r>
    </w:p>
    <w:bookmarkEnd w:id="48"/>
    <w:p>
      <w:pPr>
        <w:spacing w:after="0"/>
        <w:ind w:left="0"/>
        <w:jc w:val="both"/>
      </w:pPr>
      <w:bookmarkStart w:name="z61" w:id="49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услугах", отдел № __ филиала некоммерческого акционерного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общества "Государственная корпорация "Правительство для граждан" (указать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отказывает в приеме документов на оказание государственной услуги "Прием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соискание премий в области науки, государственных научных стипендий" ввиду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представления Вами неполного пакета документов согласно перечню,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предусмотренному перечнем основных требований,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Настоящая расписка составлена в двух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работника Государственной корпорации)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и подпись услугополучателя)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 20__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работ на соискание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премий в области науки,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 20___ г.</w:t>
            </w:r>
          </w:p>
        </w:tc>
      </w:tr>
    </w:tbl>
    <w:bookmarkStart w:name="z6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 приеме работ на соискание премий в области науки, государственных научных стипендий</w:t>
      </w:r>
    </w:p>
    <w:bookmarkEnd w:id="50"/>
    <w:p>
      <w:pPr>
        <w:spacing w:after="0"/>
        <w:ind w:left="0"/>
        <w:jc w:val="both"/>
      </w:pPr>
      <w:bookmarkStart w:name="z66" w:id="51"/>
      <w:r>
        <w:rPr>
          <w:rFonts w:ascii="Times New Roman"/>
          <w:b w:val="false"/>
          <w:i w:val="false"/>
          <w:color w:val="000000"/>
          <w:sz w:val="28"/>
        </w:rPr>
        <w:t>
      Дана _______________________________________________________________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(далее – Ф.И.О.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(адрес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Настоящая справка составлена в двух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(Ф.И.О. (при его наличии) работника услугодателя)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