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0087" w14:textId="d440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20 апреля 2011 года № 152 "Об утверждении Правил организации учебного процесса по кредитной технологии обучения в организациях высшего и (или)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29 апреля 2024 года № 203. Зарегистрирован в Министерстве юстиции Республики Казахстан 30 апреля 2024 года № 34319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апреля 2011 года № 152 "Об утверждении Правил организации учебного процесса по кредитной технологии обучения в организациях высшего и (или) послевузовского образования" (зарегистрирован в Реестре государственной регистрации нормативных правовых актов под № 6976)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кредитной технологии обучения в организациях высшего и (или) послевузовского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академический кредит – унифицированная единица измерения объема научной и (или) учебной работы (нагрузки) обучающегося и (или) преподавателя (педагога), необходимого для достижения результатов обучения образовательной программы;".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