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3da3" w14:textId="9d53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p>
      <w:pPr>
        <w:spacing w:after="0"/>
        <w:ind w:left="0"/>
        <w:jc w:val="both"/>
      </w:pPr>
      <w:r>
        <w:rPr>
          <w:rFonts w:ascii="Times New Roman"/>
          <w:b w:val="false"/>
          <w:i w:val="false"/>
          <w:color w:val="000000"/>
          <w:sz w:val="28"/>
        </w:rPr>
        <w:t>Совместный приказ Министра экологии и природных ресурсов Республики Казахстан от 23 апреля 2024 года № 86 и Министра промышленности и строительства Республики Казахстан от 4 мая 2024 года № 162. Зарегистрирован в Министерстве юстиции Республики Казахстан 6 мая 2024 года № 34347</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(зарегистрирован в Реестре государственной регистрации нормативных правовых актов № 23867)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"20. Для получения финансирования в соответствии с подпунктом 2) пункта 2 настоящих Правил производитель, с которым заключен договор на финансирование, два раза в месяц в бумажном и (или) электронном (посредством информационной системы оператора и (или) электронной системы документооборота) виде представляет оператору заявление о предоставлении финансирования скидки (в согласованной с оператором форме),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 и (или) самоходной сельскохозяйственной техники, с приложением документов, подтверждающих получение в течение предыдущего периода от покупателей документов, подтверждающих сдачу на утилизацию вышедшего из эксплуатации автомобильного транспортного средства и (или) самоходной сельскохозяйственной техники, предусматривающих право на получение скидки на приобретение автомобильного транспортного средства и (или) самоходной сельскохозяйственной техники на территории Республики Казахстан, произведенного в Республике Казахстан, по установленной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скидочные сертификаты), порядок выдачи которых определяется оператором.</w:t>
      </w:r>
    </w:p>
    <w:bookmarkEnd w:id="2"/>
    <w:bookmarkStart w:name="z8" w:id="3"/>
    <w:p>
      <w:pPr>
        <w:spacing w:after="0"/>
        <w:ind w:left="0"/>
        <w:jc w:val="both"/>
      </w:pPr>
      <w:r>
        <w:rPr>
          <w:rFonts w:ascii="Times New Roman"/>
          <w:b w:val="false"/>
          <w:i w:val="false"/>
          <w:color w:val="000000"/>
          <w:sz w:val="28"/>
        </w:rPr>
        <w:t>
      Размер скидки указывается в скидочном сертификате и представляет собой сумму, выраженную в тенге.</w:t>
      </w:r>
    </w:p>
    <w:bookmarkEnd w:id="3"/>
    <w:bookmarkStart w:name="z9" w:id="4"/>
    <w:p>
      <w:pPr>
        <w:spacing w:after="0"/>
        <w:ind w:left="0"/>
        <w:jc w:val="both"/>
      </w:pPr>
      <w:r>
        <w:rPr>
          <w:rFonts w:ascii="Times New Roman"/>
          <w:b w:val="false"/>
          <w:i w:val="false"/>
          <w:color w:val="000000"/>
          <w:sz w:val="28"/>
        </w:rPr>
        <w:t>
      Скидочный сертификат действует в течение одного года с момента его выдачи и передается другим лицам не более трех раз с момента его выдачи, за исключением срока действия скидочных сертификатов, выданные c 19 января 2021 года по 18 января 2022 года, действие которого продлевается до 18 января 2025 года. Передача сертификата другим лицам не изменяет срок его действия.</w:t>
      </w:r>
    </w:p>
    <w:bookmarkEnd w:id="4"/>
    <w:bookmarkStart w:name="z10" w:id="5"/>
    <w:p>
      <w:pPr>
        <w:spacing w:after="0"/>
        <w:ind w:left="0"/>
        <w:jc w:val="both"/>
      </w:pPr>
      <w:r>
        <w:rPr>
          <w:rFonts w:ascii="Times New Roman"/>
          <w:b w:val="false"/>
          <w:i w:val="false"/>
          <w:color w:val="000000"/>
          <w:sz w:val="28"/>
        </w:rPr>
        <w:t>
      Скидка на приобретение произведенного на территории Республики Казахстан экологически чистого автомобильного транспортного средства и (или) экологически чистой самоходной сельскохозяйственной техники суммирована не более чем по двум скидочным сертификатам на одно приобретаемое автомобильное транспортное средство, либо не более чем по четырем скидочным сертификатам на одну единицу самоходной сельскохозяйственной техники.".</w:t>
      </w:r>
    </w:p>
    <w:bookmarkEnd w:id="5"/>
    <w:bookmarkStart w:name="z11" w:id="6"/>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6"/>
    <w:bookmarkStart w:name="z12"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8"/>
    <w:bookmarkStart w:name="z14"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10"/>
    <w:bookmarkStart w:name="z16" w:id="11"/>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К. Шарлапаев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Нысанбаев</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