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f26b" w14:textId="1a0f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13 мая 2024 года № 284. Зарегистрирован в Министерстве юстиции Республики Казахстан 14 мая 2024 года № 34365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"3. Комитету казначейства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ведения бюджетного учета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Бюджетным кодексом Республики Казахстан (далее – Бюджетный кодекс) и определяют порядок ведения бюджетного учета исполнения республиканского и местных бюджетов.";</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абзац пятый изложить в следующей редакции: </w:t>
      </w:r>
    </w:p>
    <w:bookmarkEnd w:id="6"/>
    <w:bookmarkStart w:name="z13" w:id="7"/>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(предназначена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счета Специального государственного фонда, специальных счетов центрального и (или) местного уполномоченных органов соответствующей сферы,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bookmarkEnd w:id="7"/>
    <w:bookmarkStart w:name="z14" w:id="8"/>
    <w:p>
      <w:pPr>
        <w:spacing w:after="0"/>
        <w:ind w:left="0"/>
        <w:jc w:val="both"/>
      </w:pPr>
      <w:r>
        <w:rPr>
          <w:rFonts w:ascii="Times New Roman"/>
          <w:b w:val="false"/>
          <w:i w:val="false"/>
          <w:color w:val="000000"/>
          <w:sz w:val="28"/>
        </w:rPr>
        <w:t>
      абзац двадцать первый изложить в следующей редакции:</w:t>
      </w:r>
    </w:p>
    <w:bookmarkEnd w:id="8"/>
    <w:bookmarkStart w:name="z15" w:id="9"/>
    <w:p>
      <w:pPr>
        <w:spacing w:after="0"/>
        <w:ind w:left="0"/>
        <w:jc w:val="both"/>
      </w:pPr>
      <w:r>
        <w:rPr>
          <w:rFonts w:ascii="Times New Roman"/>
          <w:b w:val="false"/>
          <w:i w:val="false"/>
          <w:color w:val="000000"/>
          <w:sz w:val="28"/>
        </w:rPr>
        <w:t>
      "справка по временно свободным бюджетным средствам (депозитам), размещенным в Национальном банке Республики Казахстан (далее – Национальный банк) с Единого казначейского счета по форме, согласно приложению 23 к настоящим Правилам;";</w:t>
      </w:r>
    </w:p>
    <w:bookmarkEnd w:id="9"/>
    <w:bookmarkStart w:name="z16" w:id="10"/>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10"/>
    <w:bookmarkStart w:name="z17" w:id="11"/>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w:t>
      </w:r>
    </w:p>
    <w:bookmarkEnd w:id="11"/>
    <w:bookmarkStart w:name="z18" w:id="12"/>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 специальных счетах местных уполномоченных органов соответствующей сферы.";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13"/>
    <w:bookmarkStart w:name="z21" w:id="14"/>
    <w:p>
      <w:pPr>
        <w:spacing w:after="0"/>
        <w:ind w:left="0"/>
        <w:jc w:val="both"/>
      </w:pPr>
      <w:r>
        <w:rPr>
          <w:rFonts w:ascii="Times New Roman"/>
          <w:b w:val="false"/>
          <w:i w:val="false"/>
          <w:color w:val="000000"/>
          <w:sz w:val="28"/>
        </w:rPr>
        <w:t>
      Счет 3 подразделяется на субсчета:</w:t>
      </w:r>
    </w:p>
    <w:bookmarkEnd w:id="14"/>
    <w:bookmarkStart w:name="z22" w:id="15"/>
    <w:p>
      <w:pPr>
        <w:spacing w:after="0"/>
        <w:ind w:left="0"/>
        <w:jc w:val="both"/>
      </w:pPr>
      <w:r>
        <w:rPr>
          <w:rFonts w:ascii="Times New Roman"/>
          <w:b w:val="false"/>
          <w:i w:val="false"/>
          <w:color w:val="000000"/>
          <w:sz w:val="28"/>
        </w:rPr>
        <w:t>
      300 "КСН РБ";</w:t>
      </w:r>
    </w:p>
    <w:bookmarkEnd w:id="15"/>
    <w:bookmarkStart w:name="z23" w:id="16"/>
    <w:p>
      <w:pPr>
        <w:spacing w:after="0"/>
        <w:ind w:left="0"/>
        <w:jc w:val="both"/>
      </w:pPr>
      <w:r>
        <w:rPr>
          <w:rFonts w:ascii="Times New Roman"/>
          <w:b w:val="false"/>
          <w:i w:val="false"/>
          <w:color w:val="000000"/>
          <w:sz w:val="28"/>
        </w:rPr>
        <w:t>
      301 "КСН МБ";</w:t>
      </w:r>
    </w:p>
    <w:bookmarkEnd w:id="16"/>
    <w:bookmarkStart w:name="z24" w:id="17"/>
    <w:p>
      <w:pPr>
        <w:spacing w:after="0"/>
        <w:ind w:left="0"/>
        <w:jc w:val="both"/>
      </w:pPr>
      <w:r>
        <w:rPr>
          <w:rFonts w:ascii="Times New Roman"/>
          <w:b w:val="false"/>
          <w:i w:val="false"/>
          <w:color w:val="000000"/>
          <w:sz w:val="28"/>
        </w:rPr>
        <w:t>
      302 "Счет по внешним займам";</w:t>
      </w:r>
    </w:p>
    <w:bookmarkEnd w:id="17"/>
    <w:bookmarkStart w:name="z25" w:id="18"/>
    <w:p>
      <w:pPr>
        <w:spacing w:after="0"/>
        <w:ind w:left="0"/>
        <w:jc w:val="both"/>
      </w:pPr>
      <w:r>
        <w:rPr>
          <w:rFonts w:ascii="Times New Roman"/>
          <w:b w:val="false"/>
          <w:i w:val="false"/>
          <w:color w:val="000000"/>
          <w:sz w:val="28"/>
        </w:rPr>
        <w:t>
      303 "Счет Евразийского экономического союза";</w:t>
      </w:r>
    </w:p>
    <w:bookmarkEnd w:id="18"/>
    <w:bookmarkStart w:name="z26" w:id="19"/>
    <w:p>
      <w:pPr>
        <w:spacing w:after="0"/>
        <w:ind w:left="0"/>
        <w:jc w:val="both"/>
      </w:pPr>
      <w:r>
        <w:rPr>
          <w:rFonts w:ascii="Times New Roman"/>
          <w:b w:val="false"/>
          <w:i w:val="false"/>
          <w:color w:val="000000"/>
          <w:sz w:val="28"/>
        </w:rPr>
        <w:t>
      304 "Счет субъектов квазигосударственного сектора РБ";</w:t>
      </w:r>
    </w:p>
    <w:bookmarkEnd w:id="19"/>
    <w:bookmarkStart w:name="z27" w:id="20"/>
    <w:p>
      <w:pPr>
        <w:spacing w:after="0"/>
        <w:ind w:left="0"/>
        <w:jc w:val="both"/>
      </w:pPr>
      <w:r>
        <w:rPr>
          <w:rFonts w:ascii="Times New Roman"/>
          <w:b w:val="false"/>
          <w:i w:val="false"/>
          <w:color w:val="000000"/>
          <w:sz w:val="28"/>
        </w:rPr>
        <w:t>
      305 "Счет субъектов квазигосударственного сектора МБ";</w:t>
      </w:r>
    </w:p>
    <w:bookmarkEnd w:id="20"/>
    <w:bookmarkStart w:name="z28" w:id="21"/>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21"/>
    <w:bookmarkStart w:name="z29" w:id="22"/>
    <w:p>
      <w:pPr>
        <w:spacing w:after="0"/>
        <w:ind w:left="0"/>
        <w:jc w:val="both"/>
      </w:pPr>
      <w:r>
        <w:rPr>
          <w:rFonts w:ascii="Times New Roman"/>
          <w:b w:val="false"/>
          <w:i w:val="false"/>
          <w:color w:val="000000"/>
          <w:sz w:val="28"/>
        </w:rPr>
        <w:t>
      308 "Счет государственных закупок";</w:t>
      </w:r>
    </w:p>
    <w:bookmarkEnd w:id="22"/>
    <w:bookmarkStart w:name="z30" w:id="23"/>
    <w:p>
      <w:pPr>
        <w:spacing w:after="0"/>
        <w:ind w:left="0"/>
        <w:jc w:val="both"/>
      </w:pPr>
      <w:r>
        <w:rPr>
          <w:rFonts w:ascii="Times New Roman"/>
          <w:b w:val="false"/>
          <w:i w:val="false"/>
          <w:color w:val="000000"/>
          <w:sz w:val="28"/>
        </w:rPr>
        <w:t>
      310 "КСН платных услуг РБ";</w:t>
      </w:r>
    </w:p>
    <w:bookmarkEnd w:id="23"/>
    <w:bookmarkStart w:name="z31" w:id="24"/>
    <w:p>
      <w:pPr>
        <w:spacing w:after="0"/>
        <w:ind w:left="0"/>
        <w:jc w:val="both"/>
      </w:pPr>
      <w:r>
        <w:rPr>
          <w:rFonts w:ascii="Times New Roman"/>
          <w:b w:val="false"/>
          <w:i w:val="false"/>
          <w:color w:val="000000"/>
          <w:sz w:val="28"/>
        </w:rPr>
        <w:t>
      311 "КСН платных услуг МБ";</w:t>
      </w:r>
    </w:p>
    <w:bookmarkEnd w:id="24"/>
    <w:bookmarkStart w:name="z32" w:id="25"/>
    <w:p>
      <w:pPr>
        <w:spacing w:after="0"/>
        <w:ind w:left="0"/>
        <w:jc w:val="both"/>
      </w:pPr>
      <w:r>
        <w:rPr>
          <w:rFonts w:ascii="Times New Roman"/>
          <w:b w:val="false"/>
          <w:i w:val="false"/>
          <w:color w:val="000000"/>
          <w:sz w:val="28"/>
        </w:rPr>
        <w:t>
      320 "КСН благотворительной помощи РБ";</w:t>
      </w:r>
    </w:p>
    <w:bookmarkEnd w:id="25"/>
    <w:bookmarkStart w:name="z33" w:id="26"/>
    <w:p>
      <w:pPr>
        <w:spacing w:after="0"/>
        <w:ind w:left="0"/>
        <w:jc w:val="both"/>
      </w:pPr>
      <w:r>
        <w:rPr>
          <w:rFonts w:ascii="Times New Roman"/>
          <w:b w:val="false"/>
          <w:i w:val="false"/>
          <w:color w:val="000000"/>
          <w:sz w:val="28"/>
        </w:rPr>
        <w:t>
      321 "КСН благотворительной помощи МБ";</w:t>
      </w:r>
    </w:p>
    <w:bookmarkEnd w:id="26"/>
    <w:bookmarkStart w:name="z34" w:id="27"/>
    <w:p>
      <w:pPr>
        <w:spacing w:after="0"/>
        <w:ind w:left="0"/>
        <w:jc w:val="both"/>
      </w:pPr>
      <w:r>
        <w:rPr>
          <w:rFonts w:ascii="Times New Roman"/>
          <w:b w:val="false"/>
          <w:i w:val="false"/>
          <w:color w:val="000000"/>
          <w:sz w:val="28"/>
        </w:rPr>
        <w:t>
      330 "КСН временного размещения денег РБ";</w:t>
      </w:r>
    </w:p>
    <w:bookmarkEnd w:id="27"/>
    <w:bookmarkStart w:name="z35" w:id="28"/>
    <w:p>
      <w:pPr>
        <w:spacing w:after="0"/>
        <w:ind w:left="0"/>
        <w:jc w:val="both"/>
      </w:pPr>
      <w:r>
        <w:rPr>
          <w:rFonts w:ascii="Times New Roman"/>
          <w:b w:val="false"/>
          <w:i w:val="false"/>
          <w:color w:val="000000"/>
          <w:sz w:val="28"/>
        </w:rPr>
        <w:t>
      331 "КСН временного размещения денег МБ";</w:t>
      </w:r>
    </w:p>
    <w:bookmarkEnd w:id="28"/>
    <w:bookmarkStart w:name="z36" w:id="29"/>
    <w:p>
      <w:pPr>
        <w:spacing w:after="0"/>
        <w:ind w:left="0"/>
        <w:jc w:val="both"/>
      </w:pPr>
      <w:r>
        <w:rPr>
          <w:rFonts w:ascii="Times New Roman"/>
          <w:b w:val="false"/>
          <w:i w:val="false"/>
          <w:color w:val="000000"/>
          <w:sz w:val="28"/>
        </w:rPr>
        <w:t>
      340 "КСН Национального фонда";</w:t>
      </w:r>
    </w:p>
    <w:bookmarkEnd w:id="29"/>
    <w:bookmarkStart w:name="z37" w:id="30"/>
    <w:p>
      <w:pPr>
        <w:spacing w:after="0"/>
        <w:ind w:left="0"/>
        <w:jc w:val="both"/>
      </w:pPr>
      <w:r>
        <w:rPr>
          <w:rFonts w:ascii="Times New Roman"/>
          <w:b w:val="false"/>
          <w:i w:val="false"/>
          <w:color w:val="000000"/>
          <w:sz w:val="28"/>
        </w:rPr>
        <w:t>
      350 "КСН целевого финансирования";</w:t>
      </w:r>
    </w:p>
    <w:bookmarkEnd w:id="30"/>
    <w:bookmarkStart w:name="z38" w:id="31"/>
    <w:p>
      <w:pPr>
        <w:spacing w:after="0"/>
        <w:ind w:left="0"/>
        <w:jc w:val="both"/>
      </w:pPr>
      <w:r>
        <w:rPr>
          <w:rFonts w:ascii="Times New Roman"/>
          <w:b w:val="false"/>
          <w:i w:val="false"/>
          <w:color w:val="000000"/>
          <w:sz w:val="28"/>
        </w:rPr>
        <w:t>
      360 "Счет сумм до выяснения";</w:t>
      </w:r>
    </w:p>
    <w:bookmarkEnd w:id="31"/>
    <w:bookmarkStart w:name="z39" w:id="32"/>
    <w:p>
      <w:pPr>
        <w:spacing w:after="0"/>
        <w:ind w:left="0"/>
        <w:jc w:val="both"/>
      </w:pPr>
      <w:r>
        <w:rPr>
          <w:rFonts w:ascii="Times New Roman"/>
          <w:b w:val="false"/>
          <w:i w:val="false"/>
          <w:color w:val="000000"/>
          <w:sz w:val="28"/>
        </w:rPr>
        <w:t>
      370 "КСН Фонда компенсации потерпевшим";</w:t>
      </w:r>
    </w:p>
    <w:bookmarkEnd w:id="32"/>
    <w:bookmarkStart w:name="z40" w:id="33"/>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33"/>
    <w:bookmarkStart w:name="z41" w:id="34"/>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4"/>
    <w:bookmarkStart w:name="z42" w:id="35"/>
    <w:p>
      <w:pPr>
        <w:spacing w:after="0"/>
        <w:ind w:left="0"/>
        <w:jc w:val="both"/>
      </w:pPr>
      <w:r>
        <w:rPr>
          <w:rFonts w:ascii="Times New Roman"/>
          <w:b w:val="false"/>
          <w:i w:val="false"/>
          <w:color w:val="000000"/>
          <w:sz w:val="28"/>
        </w:rPr>
        <w:t>
      373 "Счет гарантированного государством займа";</w:t>
      </w:r>
    </w:p>
    <w:bookmarkEnd w:id="35"/>
    <w:bookmarkStart w:name="z43" w:id="36"/>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6"/>
    <w:bookmarkStart w:name="z44" w:id="37"/>
    <w:p>
      <w:pPr>
        <w:spacing w:after="0"/>
        <w:ind w:left="0"/>
        <w:jc w:val="both"/>
      </w:pPr>
      <w:r>
        <w:rPr>
          <w:rFonts w:ascii="Times New Roman"/>
          <w:b w:val="false"/>
          <w:i w:val="false"/>
          <w:color w:val="000000"/>
          <w:sz w:val="28"/>
        </w:rPr>
        <w:t>
      375 "КСН Фонда поддержки инфраструктуры образования";</w:t>
      </w:r>
    </w:p>
    <w:bookmarkEnd w:id="37"/>
    <w:bookmarkStart w:name="z45" w:id="38"/>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bookmarkEnd w:id="38"/>
    <w:bookmarkStart w:name="z46" w:id="39"/>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bookmarkEnd w:id="39"/>
    <w:bookmarkStart w:name="z47" w:id="40"/>
    <w:p>
      <w:pPr>
        <w:spacing w:after="0"/>
        <w:ind w:left="0"/>
        <w:jc w:val="both"/>
      </w:pPr>
      <w:r>
        <w:rPr>
          <w:rFonts w:ascii="Times New Roman"/>
          <w:b w:val="false"/>
          <w:i w:val="false"/>
          <w:color w:val="000000"/>
          <w:sz w:val="28"/>
        </w:rPr>
        <w:t>
      378 "Счет Специального государственного фонда";</w:t>
      </w:r>
    </w:p>
    <w:bookmarkEnd w:id="40"/>
    <w:bookmarkStart w:name="z48" w:id="41"/>
    <w:p>
      <w:pPr>
        <w:spacing w:after="0"/>
        <w:ind w:left="0"/>
        <w:jc w:val="both"/>
      </w:pPr>
      <w:r>
        <w:rPr>
          <w:rFonts w:ascii="Times New Roman"/>
          <w:b w:val="false"/>
          <w:i w:val="false"/>
          <w:color w:val="000000"/>
          <w:sz w:val="28"/>
        </w:rPr>
        <w:t>
      379 "Специальный счет местного уполномоченного органа соответствующей сферы";</w:t>
      </w:r>
    </w:p>
    <w:bookmarkEnd w:id="41"/>
    <w:bookmarkStart w:name="z49" w:id="42"/>
    <w:p>
      <w:pPr>
        <w:spacing w:after="0"/>
        <w:ind w:left="0"/>
        <w:jc w:val="both"/>
      </w:pPr>
      <w:r>
        <w:rPr>
          <w:rFonts w:ascii="Times New Roman"/>
          <w:b w:val="false"/>
          <w:i w:val="false"/>
          <w:color w:val="000000"/>
          <w:sz w:val="28"/>
        </w:rPr>
        <w:t>
      380 "Счет для привлечения средств с КСН МБ";</w:t>
      </w:r>
    </w:p>
    <w:bookmarkEnd w:id="42"/>
    <w:bookmarkStart w:name="z50" w:id="43"/>
    <w:p>
      <w:pPr>
        <w:spacing w:after="0"/>
        <w:ind w:left="0"/>
        <w:jc w:val="both"/>
      </w:pPr>
      <w:r>
        <w:rPr>
          <w:rFonts w:ascii="Times New Roman"/>
          <w:b w:val="false"/>
          <w:i w:val="false"/>
          <w:color w:val="000000"/>
          <w:sz w:val="28"/>
        </w:rPr>
        <w:t>
      381 "Специальный счет центрального уполномоченного органа соответствующей сферы";</w:t>
      </w:r>
    </w:p>
    <w:bookmarkEnd w:id="43"/>
    <w:bookmarkStart w:name="z51" w:id="44"/>
    <w:p>
      <w:pPr>
        <w:spacing w:after="0"/>
        <w:ind w:left="0"/>
        <w:jc w:val="both"/>
      </w:pPr>
      <w:r>
        <w:rPr>
          <w:rFonts w:ascii="Times New Roman"/>
          <w:b w:val="false"/>
          <w:i w:val="false"/>
          <w:color w:val="000000"/>
          <w:sz w:val="28"/>
        </w:rPr>
        <w:t>
      390 "Сборный счет поступлений".";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27-8</w:t>
      </w:r>
      <w:r>
        <w:rPr>
          <w:rFonts w:ascii="Times New Roman"/>
          <w:b w:val="false"/>
          <w:i w:val="false"/>
          <w:color w:val="000000"/>
          <w:sz w:val="28"/>
        </w:rPr>
        <w:t xml:space="preserve"> исключить;</w:t>
      </w:r>
    </w:p>
    <w:bookmarkStart w:name="z53" w:id="45"/>
    <w:p>
      <w:pPr>
        <w:spacing w:after="0"/>
        <w:ind w:left="0"/>
        <w:jc w:val="both"/>
      </w:pPr>
      <w:r>
        <w:rPr>
          <w:rFonts w:ascii="Times New Roman"/>
          <w:b w:val="false"/>
          <w:i w:val="false"/>
          <w:color w:val="000000"/>
          <w:sz w:val="28"/>
        </w:rPr>
        <w:t>
      дополнить пунктами 27-15, 27-16 и 27-17 следующего содержания:</w:t>
      </w:r>
    </w:p>
    <w:bookmarkEnd w:id="45"/>
    <w:bookmarkStart w:name="z54" w:id="46"/>
    <w:p>
      <w:pPr>
        <w:spacing w:after="0"/>
        <w:ind w:left="0"/>
        <w:jc w:val="both"/>
      </w:pPr>
      <w:r>
        <w:rPr>
          <w:rFonts w:ascii="Times New Roman"/>
          <w:b w:val="false"/>
          <w:i w:val="false"/>
          <w:color w:val="000000"/>
          <w:sz w:val="28"/>
        </w:rPr>
        <w:t>
      "27-15. На субсчете 378 "Счет Специального государственного фонда" учитывается движение денег на счете Специального государственного фонда.</w:t>
      </w:r>
    </w:p>
    <w:bookmarkEnd w:id="46"/>
    <w:bookmarkStart w:name="z55" w:id="47"/>
    <w:p>
      <w:pPr>
        <w:spacing w:after="0"/>
        <w:ind w:left="0"/>
        <w:jc w:val="both"/>
      </w:pPr>
      <w:r>
        <w:rPr>
          <w:rFonts w:ascii="Times New Roman"/>
          <w:b w:val="false"/>
          <w:i w:val="false"/>
          <w:color w:val="000000"/>
          <w:sz w:val="28"/>
        </w:rPr>
        <w:t>
      Поступление денег на счет Специального государственного фонда отражается по дебету субсчета 378 и кредиту субсчета 390.</w:t>
      </w:r>
    </w:p>
    <w:bookmarkEnd w:id="47"/>
    <w:bookmarkStart w:name="z56" w:id="48"/>
    <w:p>
      <w:pPr>
        <w:spacing w:after="0"/>
        <w:ind w:left="0"/>
        <w:jc w:val="both"/>
      </w:pPr>
      <w:r>
        <w:rPr>
          <w:rFonts w:ascii="Times New Roman"/>
          <w:b w:val="false"/>
          <w:i w:val="false"/>
          <w:color w:val="000000"/>
          <w:sz w:val="28"/>
        </w:rPr>
        <w:t>
      Расходы, произведенные со счета Специального государственного фонда, отражаются по дебету субсчета 500 и кредиту субсчета 378.</w:t>
      </w:r>
    </w:p>
    <w:bookmarkEnd w:id="48"/>
    <w:bookmarkStart w:name="z57" w:id="49"/>
    <w:p>
      <w:pPr>
        <w:spacing w:after="0"/>
        <w:ind w:left="0"/>
        <w:jc w:val="both"/>
      </w:pPr>
      <w:r>
        <w:rPr>
          <w:rFonts w:ascii="Times New Roman"/>
          <w:b w:val="false"/>
          <w:i w:val="false"/>
          <w:color w:val="000000"/>
          <w:sz w:val="28"/>
        </w:rPr>
        <w:t>
      27-16. На субсчете 379 "Специальный счет местного уполномоченного органа соответствующей сферы" учитывается движение денег на Специальном счете местного уполномоченного органа соответствующей сферы.</w:t>
      </w:r>
    </w:p>
    <w:bookmarkEnd w:id="49"/>
    <w:bookmarkStart w:name="z58" w:id="50"/>
    <w:p>
      <w:pPr>
        <w:spacing w:after="0"/>
        <w:ind w:left="0"/>
        <w:jc w:val="both"/>
      </w:pPr>
      <w:r>
        <w:rPr>
          <w:rFonts w:ascii="Times New Roman"/>
          <w:b w:val="false"/>
          <w:i w:val="false"/>
          <w:color w:val="000000"/>
          <w:sz w:val="28"/>
        </w:rPr>
        <w:t xml:space="preserve">
      Поступление денег на Специальный счет местного уполномоченного органа соответствующей сферы, отражается по дебету субсчета 379 и кредиту субсчета 624. </w:t>
      </w:r>
    </w:p>
    <w:bookmarkEnd w:id="50"/>
    <w:bookmarkStart w:name="z59" w:id="51"/>
    <w:p>
      <w:pPr>
        <w:spacing w:after="0"/>
        <w:ind w:left="0"/>
        <w:jc w:val="both"/>
      </w:pPr>
      <w:r>
        <w:rPr>
          <w:rFonts w:ascii="Times New Roman"/>
          <w:b w:val="false"/>
          <w:i w:val="false"/>
          <w:color w:val="000000"/>
          <w:sz w:val="28"/>
        </w:rPr>
        <w:t>
      Расходы, произведенные со Специального счета местного уполномоченного органа соответствующей сферы, отражаются по дебету 524 и кредиту субсчета 379.</w:t>
      </w:r>
    </w:p>
    <w:bookmarkEnd w:id="51"/>
    <w:bookmarkStart w:name="z60" w:id="52"/>
    <w:p>
      <w:pPr>
        <w:spacing w:after="0"/>
        <w:ind w:left="0"/>
        <w:jc w:val="both"/>
      </w:pPr>
      <w:r>
        <w:rPr>
          <w:rFonts w:ascii="Times New Roman"/>
          <w:b w:val="false"/>
          <w:i w:val="false"/>
          <w:color w:val="000000"/>
          <w:sz w:val="28"/>
        </w:rPr>
        <w:t>
      27-17. На субсчете 381 "Специальный счет центрального уполномоченного органа соответствующей сферы" учитывается движение денег на Специальном счете центрального уполномоченного органа соответствующей сферы.</w:t>
      </w:r>
    </w:p>
    <w:bookmarkEnd w:id="52"/>
    <w:bookmarkStart w:name="z61" w:id="53"/>
    <w:p>
      <w:pPr>
        <w:spacing w:after="0"/>
        <w:ind w:left="0"/>
        <w:jc w:val="both"/>
      </w:pPr>
      <w:r>
        <w:rPr>
          <w:rFonts w:ascii="Times New Roman"/>
          <w:b w:val="false"/>
          <w:i w:val="false"/>
          <w:color w:val="000000"/>
          <w:sz w:val="28"/>
        </w:rPr>
        <w:t xml:space="preserve">
      Поступление денег на Специальном счете центрального уполномоченного органа соответствующей сферы, отражается по дебету субсчета 381 и кредиту субсчета 600. </w:t>
      </w:r>
    </w:p>
    <w:bookmarkEnd w:id="53"/>
    <w:bookmarkStart w:name="z62" w:id="54"/>
    <w:p>
      <w:pPr>
        <w:spacing w:after="0"/>
        <w:ind w:left="0"/>
        <w:jc w:val="both"/>
      </w:pPr>
      <w:r>
        <w:rPr>
          <w:rFonts w:ascii="Times New Roman"/>
          <w:b w:val="false"/>
          <w:i w:val="false"/>
          <w:color w:val="000000"/>
          <w:sz w:val="28"/>
        </w:rPr>
        <w:t>
      Расходы, произведенные со Специального счет центрального уполномоченного органа соответствующей сферы, отражаются по дебету 500 и кредиту субсчета 381.";</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64" w:id="55"/>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со счета Специального государственного фонда, специальных счетов центрального и (или) местного уполномоченных органов соответствующей сферы,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55"/>
    <w:bookmarkStart w:name="z65" w:id="5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377, 378, 379 и 381.</w:t>
      </w:r>
    </w:p>
    <w:bookmarkEnd w:id="56"/>
    <w:bookmarkStart w:name="z66" w:id="57"/>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57"/>
    <w:bookmarkStart w:name="z67" w:id="58"/>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на счете Специального государственного фонда, специальных счетах центрального и (или) местного уполномоченных органов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59"/>
    <w:bookmarkStart w:name="z70" w:id="60"/>
    <w:p>
      <w:pPr>
        <w:spacing w:after="0"/>
        <w:ind w:left="0"/>
        <w:jc w:val="both"/>
      </w:pPr>
      <w:r>
        <w:rPr>
          <w:rFonts w:ascii="Times New Roman"/>
          <w:b w:val="false"/>
          <w:i w:val="false"/>
          <w:color w:val="000000"/>
          <w:sz w:val="28"/>
        </w:rPr>
        <w:t>
      Счет 6 подразделяется на субсчета:</w:t>
      </w:r>
    </w:p>
    <w:bookmarkEnd w:id="60"/>
    <w:bookmarkStart w:name="z71" w:id="61"/>
    <w:p>
      <w:pPr>
        <w:spacing w:after="0"/>
        <w:ind w:left="0"/>
        <w:jc w:val="both"/>
      </w:pPr>
      <w:r>
        <w:rPr>
          <w:rFonts w:ascii="Times New Roman"/>
          <w:b w:val="false"/>
          <w:i w:val="false"/>
          <w:color w:val="000000"/>
          <w:sz w:val="28"/>
        </w:rPr>
        <w:t>
      600 "Зачисление поступлений";</w:t>
      </w:r>
    </w:p>
    <w:bookmarkEnd w:id="61"/>
    <w:bookmarkStart w:name="z72" w:id="62"/>
    <w:p>
      <w:pPr>
        <w:spacing w:after="0"/>
        <w:ind w:left="0"/>
        <w:jc w:val="both"/>
      </w:pPr>
      <w:r>
        <w:rPr>
          <w:rFonts w:ascii="Times New Roman"/>
          <w:b w:val="false"/>
          <w:i w:val="false"/>
          <w:color w:val="000000"/>
          <w:sz w:val="28"/>
        </w:rPr>
        <w:t>
      601 "Зачисление поступлений на КСН платных услуг МБ";</w:t>
      </w:r>
    </w:p>
    <w:bookmarkEnd w:id="62"/>
    <w:bookmarkStart w:name="z73" w:id="63"/>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3"/>
    <w:bookmarkStart w:name="z74" w:id="64"/>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4"/>
    <w:bookmarkStart w:name="z75" w:id="65"/>
    <w:p>
      <w:pPr>
        <w:spacing w:after="0"/>
        <w:ind w:left="0"/>
        <w:jc w:val="both"/>
      </w:pPr>
      <w:r>
        <w:rPr>
          <w:rFonts w:ascii="Times New Roman"/>
          <w:b w:val="false"/>
          <w:i w:val="false"/>
          <w:color w:val="000000"/>
          <w:sz w:val="28"/>
        </w:rPr>
        <w:t>
      610 "Зачисление поступлений по внешним займам";</w:t>
      </w:r>
    </w:p>
    <w:bookmarkEnd w:id="65"/>
    <w:bookmarkStart w:name="z76" w:id="66"/>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66"/>
    <w:bookmarkStart w:name="z77" w:id="67"/>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67"/>
    <w:bookmarkStart w:name="z78" w:id="68"/>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68"/>
    <w:bookmarkStart w:name="z79" w:id="69"/>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bookmarkEnd w:id="69"/>
    <w:bookmarkStart w:name="z80" w:id="70"/>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на счете Специального государственного фонда, специальном счете центрального уполномоченного органа соответствующей сферы,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bookmarkEnd w:id="70"/>
    <w:bookmarkStart w:name="z81" w:id="71"/>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71"/>
    <w:bookmarkStart w:name="z82" w:id="72"/>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72"/>
    <w:bookmarkStart w:name="z83" w:id="73"/>
    <w:p>
      <w:pPr>
        <w:spacing w:after="0"/>
        <w:ind w:left="0"/>
        <w:jc w:val="both"/>
      </w:pPr>
      <w:r>
        <w:rPr>
          <w:rFonts w:ascii="Times New Roman"/>
          <w:b w:val="false"/>
          <w:i w:val="false"/>
          <w:color w:val="000000"/>
          <w:sz w:val="28"/>
        </w:rPr>
        <w:t>
      на субсчете 600 "Зачисление поступлений"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73"/>
    <w:bookmarkStart w:name="z84" w:id="74"/>
    <w:p>
      <w:pPr>
        <w:spacing w:after="0"/>
        <w:ind w:left="0"/>
        <w:jc w:val="both"/>
      </w:pPr>
      <w:r>
        <w:rPr>
          <w:rFonts w:ascii="Times New Roman"/>
          <w:b w:val="false"/>
          <w:i w:val="false"/>
          <w:color w:val="000000"/>
          <w:sz w:val="28"/>
        </w:rPr>
        <w:t>
      601 "Зачисление поступлений на КСН платных услуг МБ";</w:t>
      </w:r>
    </w:p>
    <w:bookmarkEnd w:id="74"/>
    <w:bookmarkStart w:name="z85" w:id="75"/>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5"/>
    <w:bookmarkStart w:name="z86" w:id="76"/>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6"/>
    <w:bookmarkStart w:name="z87" w:id="77"/>
    <w:p>
      <w:pPr>
        <w:spacing w:after="0"/>
        <w:ind w:left="0"/>
        <w:jc w:val="both"/>
      </w:pPr>
      <w:r>
        <w:rPr>
          <w:rFonts w:ascii="Times New Roman"/>
          <w:b w:val="false"/>
          <w:i w:val="false"/>
          <w:color w:val="000000"/>
          <w:sz w:val="28"/>
        </w:rPr>
        <w:t>
      610 "Зачисление поступлений по внешним займам";</w:t>
      </w:r>
    </w:p>
    <w:bookmarkEnd w:id="77"/>
    <w:bookmarkStart w:name="z88" w:id="78"/>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78"/>
    <w:bookmarkStart w:name="z89" w:id="79"/>
    <w:p>
      <w:pPr>
        <w:spacing w:after="0"/>
        <w:ind w:left="0"/>
        <w:jc w:val="both"/>
      </w:pPr>
      <w:r>
        <w:rPr>
          <w:rFonts w:ascii="Times New Roman"/>
          <w:b w:val="false"/>
          <w:i w:val="false"/>
          <w:color w:val="000000"/>
          <w:sz w:val="28"/>
        </w:rPr>
        <w:t>
      624 "Зачисление поступлений на специальный счет местного уполномоченного органа соответствующей сферы".</w:t>
      </w:r>
    </w:p>
    <w:bookmarkEnd w:id="79"/>
    <w:bookmarkStart w:name="z90" w:id="8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80"/>
    <w:bookmarkStart w:name="z91" w:id="8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81"/>
    <w:bookmarkStart w:name="z92" w:id="8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82"/>
    <w:bookmarkStart w:name="z93" w:id="8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83"/>
    <w:bookmarkStart w:name="z94" w:id="8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84"/>
    <w:bookmarkStart w:name="z95" w:id="8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85"/>
    <w:bookmarkStart w:name="z96" w:id="86"/>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86"/>
    <w:bookmarkStart w:name="z97" w:id="87"/>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87"/>
    <w:bookmarkStart w:name="z98" w:id="88"/>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bookmarkEnd w:id="88"/>
    <w:bookmarkStart w:name="z99" w:id="89"/>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89"/>
    <w:bookmarkStart w:name="z100" w:id="90"/>
    <w:p>
      <w:pPr>
        <w:spacing w:after="0"/>
        <w:ind w:left="0"/>
        <w:jc w:val="both"/>
      </w:pPr>
      <w:r>
        <w:rPr>
          <w:rFonts w:ascii="Times New Roman"/>
          <w:b w:val="false"/>
          <w:i w:val="false"/>
          <w:color w:val="000000"/>
          <w:sz w:val="28"/>
        </w:rPr>
        <w:t>
      На субсчете 624 "Зачисление поступлений на специальный счет местного уполномоченного органа соответствующей сферы" учитываются поступления на Специальный счет местного уполномоченного органа соответствующей сферы.</w:t>
      </w:r>
    </w:p>
    <w:bookmarkEnd w:id="90"/>
    <w:bookmarkStart w:name="z101" w:id="91"/>
    <w:p>
      <w:pPr>
        <w:spacing w:after="0"/>
        <w:ind w:left="0"/>
        <w:jc w:val="both"/>
      </w:pPr>
      <w:r>
        <w:rPr>
          <w:rFonts w:ascii="Times New Roman"/>
          <w:b w:val="false"/>
          <w:i w:val="false"/>
          <w:color w:val="000000"/>
          <w:sz w:val="28"/>
        </w:rPr>
        <w:t>
      Поступление денег на Специальный счет местного уполномоченного органа соответствующей сферы отражается по дебету субсчета 379 и кредиту субсчета 624.</w:t>
      </w:r>
    </w:p>
    <w:bookmarkEnd w:id="91"/>
    <w:bookmarkStart w:name="z102" w:id="92"/>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 по специальному счету местного уполномоченного органа соответствующей сферы.</w:t>
      </w:r>
    </w:p>
    <w:bookmarkEnd w:id="92"/>
    <w:bookmarkStart w:name="z103" w:id="93"/>
    <w:p>
      <w:pPr>
        <w:spacing w:after="0"/>
        <w:ind w:left="0"/>
        <w:jc w:val="both"/>
      </w:pPr>
      <w:r>
        <w:rPr>
          <w:rFonts w:ascii="Times New Roman"/>
          <w:b w:val="false"/>
          <w:i w:val="false"/>
          <w:color w:val="000000"/>
          <w:sz w:val="28"/>
        </w:rPr>
        <w:t>
      Счет 9 подразделяется на субсчета:</w:t>
      </w:r>
    </w:p>
    <w:bookmarkEnd w:id="93"/>
    <w:bookmarkStart w:name="z104" w:id="94"/>
    <w:p>
      <w:pPr>
        <w:spacing w:after="0"/>
        <w:ind w:left="0"/>
        <w:jc w:val="both"/>
      </w:pPr>
      <w:r>
        <w:rPr>
          <w:rFonts w:ascii="Times New Roman"/>
          <w:b w:val="false"/>
          <w:i w:val="false"/>
          <w:color w:val="000000"/>
          <w:sz w:val="28"/>
        </w:rPr>
        <w:t>
      900 "Результат исполнения бюджета";</w:t>
      </w:r>
    </w:p>
    <w:bookmarkEnd w:id="94"/>
    <w:bookmarkStart w:name="z105" w:id="95"/>
    <w:p>
      <w:pPr>
        <w:spacing w:after="0"/>
        <w:ind w:left="0"/>
        <w:jc w:val="both"/>
      </w:pPr>
      <w:r>
        <w:rPr>
          <w:rFonts w:ascii="Times New Roman"/>
          <w:b w:val="false"/>
          <w:i w:val="false"/>
          <w:color w:val="000000"/>
          <w:sz w:val="28"/>
        </w:rPr>
        <w:t>
      910 "Результат исполнения по внешним займам";</w:t>
      </w:r>
    </w:p>
    <w:bookmarkEnd w:id="95"/>
    <w:bookmarkStart w:name="z106" w:id="96"/>
    <w:p>
      <w:pPr>
        <w:spacing w:after="0"/>
        <w:ind w:left="0"/>
        <w:jc w:val="both"/>
      </w:pPr>
      <w:r>
        <w:rPr>
          <w:rFonts w:ascii="Times New Roman"/>
          <w:b w:val="false"/>
          <w:i w:val="false"/>
          <w:color w:val="000000"/>
          <w:sz w:val="28"/>
        </w:rPr>
        <w:t>
      911 "Результат исполнения по платным услугам МБ";</w:t>
      </w:r>
    </w:p>
    <w:bookmarkEnd w:id="96"/>
    <w:bookmarkStart w:name="z107" w:id="97"/>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97"/>
    <w:bookmarkStart w:name="z108" w:id="98"/>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98"/>
    <w:bookmarkStart w:name="z109" w:id="99"/>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bookmarkEnd w:id="99"/>
    <w:bookmarkStart w:name="z110" w:id="100"/>
    <w:p>
      <w:pPr>
        <w:spacing w:after="0"/>
        <w:ind w:left="0"/>
        <w:jc w:val="both"/>
      </w:pPr>
      <w:r>
        <w:rPr>
          <w:rFonts w:ascii="Times New Roman"/>
          <w:b w:val="false"/>
          <w:i w:val="false"/>
          <w:color w:val="000000"/>
          <w:sz w:val="28"/>
        </w:rPr>
        <w:t>
      954 "Результат исполнения по специальному счету местного уполномоченного органа соответствующей сферы".</w:t>
      </w:r>
    </w:p>
    <w:bookmarkEnd w:id="100"/>
    <w:bookmarkStart w:name="z111" w:id="101"/>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101"/>
    <w:bookmarkStart w:name="z112" w:id="102"/>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102"/>
    <w:bookmarkStart w:name="z113" w:id="103"/>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103"/>
    <w:bookmarkStart w:name="z114" w:id="104"/>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104"/>
    <w:bookmarkStart w:name="z115" w:id="105"/>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105"/>
    <w:bookmarkStart w:name="z116" w:id="106"/>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106"/>
    <w:bookmarkStart w:name="z117" w:id="107"/>
    <w:p>
      <w:pPr>
        <w:spacing w:after="0"/>
        <w:ind w:left="0"/>
        <w:jc w:val="both"/>
      </w:pPr>
      <w:r>
        <w:rPr>
          <w:rFonts w:ascii="Times New Roman"/>
          <w:b w:val="false"/>
          <w:i w:val="false"/>
          <w:color w:val="000000"/>
          <w:sz w:val="28"/>
        </w:rPr>
        <w:t>
      дополнить пунктом 53-9 следующего содержания:</w:t>
      </w:r>
    </w:p>
    <w:bookmarkEnd w:id="107"/>
    <w:bookmarkStart w:name="z118" w:id="108"/>
    <w:p>
      <w:pPr>
        <w:spacing w:after="0"/>
        <w:ind w:left="0"/>
        <w:jc w:val="both"/>
      </w:pPr>
      <w:r>
        <w:rPr>
          <w:rFonts w:ascii="Times New Roman"/>
          <w:b w:val="false"/>
          <w:i w:val="false"/>
          <w:color w:val="000000"/>
          <w:sz w:val="28"/>
        </w:rPr>
        <w:t>
      "53-9. Субсчет 954 "Результат исполнения по специальному счету местного уполномоченного органа соответствующей сферы" предназначен для определения результатов исполнения по специальному счету местного уполномоченного органа соответствующей сферы.</w:t>
      </w:r>
    </w:p>
    <w:bookmarkEnd w:id="108"/>
    <w:bookmarkStart w:name="z119" w:id="109"/>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954 остатка по субсчету 624, а в дебет субсчета 954 остатка по субсчету 524.</w:t>
      </w:r>
    </w:p>
    <w:bookmarkEnd w:id="109"/>
    <w:bookmarkStart w:name="z120" w:id="110"/>
    <w:p>
      <w:pPr>
        <w:spacing w:after="0"/>
        <w:ind w:left="0"/>
        <w:jc w:val="both"/>
      </w:pPr>
      <w:r>
        <w:rPr>
          <w:rFonts w:ascii="Times New Roman"/>
          <w:b w:val="false"/>
          <w:i w:val="false"/>
          <w:color w:val="000000"/>
          <w:sz w:val="28"/>
        </w:rPr>
        <w:t>
      После списания поступлений и расходов по специальному счету местного уполномоченного органа соответствующей сферы на субсчет 954 закрываются субсчета 624 и 524.</w:t>
      </w:r>
    </w:p>
    <w:bookmarkEnd w:id="110"/>
    <w:bookmarkStart w:name="z121" w:id="111"/>
    <w:p>
      <w:pPr>
        <w:spacing w:after="0"/>
        <w:ind w:left="0"/>
        <w:jc w:val="both"/>
      </w:pPr>
      <w:r>
        <w:rPr>
          <w:rFonts w:ascii="Times New Roman"/>
          <w:b w:val="false"/>
          <w:i w:val="false"/>
          <w:color w:val="000000"/>
          <w:sz w:val="28"/>
        </w:rPr>
        <w:t>
      Полученный кредитовый остаток по субсчету 954 является результатом исполнения по специальному счету местного уполномоченного органа соответствующей сферы.";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25" w:id="11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2"/>
    <w:bookmarkStart w:name="z126" w:id="1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3"/>
    <w:bookmarkStart w:name="z127" w:id="11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4"/>
    <w:bookmarkStart w:name="z128" w:id="1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5"/>
    <w:bookmarkStart w:name="z129" w:id="11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134" w:id="117"/>
    <w:p>
      <w:pPr>
        <w:spacing w:after="0"/>
        <w:ind w:left="0"/>
        <w:jc w:val="left"/>
      </w:pPr>
      <w:r>
        <w:rPr>
          <w:rFonts w:ascii="Times New Roman"/>
          <w:b/>
          <w:i w:val="false"/>
          <w:color w:val="000000"/>
        </w:rPr>
        <w:t xml:space="preserve"> Баланс Комитета казначейства на "__" _______ 20___ года</w:t>
      </w:r>
    </w:p>
    <w:bookmarkEnd w:id="117"/>
    <w:bookmarkStart w:name="z135"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19"/>
      <w:r>
        <w:rPr>
          <w:rFonts w:ascii="Times New Roman"/>
          <w:b w:val="false"/>
          <w:i w:val="false"/>
          <w:color w:val="000000"/>
          <w:sz w:val="28"/>
        </w:rPr>
        <w:t>
      Руководитель уполномоченного органа по исполнению бюджета</w:t>
      </w:r>
    </w:p>
    <w:bookmarkEnd w:id="119"/>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37" w:id="120"/>
      <w:r>
        <w:rPr>
          <w:rFonts w:ascii="Times New Roman"/>
          <w:b w:val="false"/>
          <w:i w:val="false"/>
          <w:color w:val="000000"/>
          <w:sz w:val="28"/>
        </w:rPr>
        <w:t>
      Примечание:</w:t>
      </w:r>
    </w:p>
    <w:bookmarkEnd w:id="12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bookmarkStart w:name="z141" w:id="121"/>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(наименование уполномоченного органа)</w:t>
      </w:r>
    </w:p>
    <w:bookmarkEnd w:id="121"/>
    <w:bookmarkStart w:name="z142" w:id="122"/>
    <w:p>
      <w:pPr>
        <w:spacing w:after="0"/>
        <w:ind w:left="0"/>
        <w:jc w:val="left"/>
      </w:pPr>
      <w:r>
        <w:rPr>
          <w:rFonts w:ascii="Times New Roman"/>
          <w:b/>
          <w:i w:val="false"/>
          <w:color w:val="000000"/>
        </w:rPr>
        <w:t xml:space="preserve"> Баланс исполнения местного бюджета на "__" _______ 20 ___ года</w:t>
      </w:r>
    </w:p>
    <w:bookmarkEnd w:id="122"/>
    <w:bookmarkStart w:name="z143" w:id="123"/>
    <w:p>
      <w:pPr>
        <w:spacing w:after="0"/>
        <w:ind w:left="0"/>
        <w:jc w:val="both"/>
      </w:pPr>
      <w:r>
        <w:rPr>
          <w:rFonts w:ascii="Times New Roman"/>
          <w:b w:val="false"/>
          <w:i w:val="false"/>
          <w:color w:val="000000"/>
          <w:sz w:val="28"/>
        </w:rPr>
        <w:t>
      Единица измерения: тысяч тенге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со специального счета местного уполномоченного органа соответствующей сферы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специальному счету местного уполномоченного органа соответствующей сферы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24"/>
      <w:r>
        <w:rPr>
          <w:rFonts w:ascii="Times New Roman"/>
          <w:b w:val="false"/>
          <w:i w:val="false"/>
          <w:color w:val="000000"/>
          <w:sz w:val="28"/>
        </w:rPr>
        <w:t>
      Руководитель уполномоченного органа по исполнению бюджета</w:t>
      </w:r>
    </w:p>
    <w:bookmarkEnd w:id="124"/>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45" w:id="125"/>
      <w:r>
        <w:rPr>
          <w:rFonts w:ascii="Times New Roman"/>
          <w:b w:val="false"/>
          <w:i w:val="false"/>
          <w:color w:val="000000"/>
          <w:sz w:val="28"/>
        </w:rPr>
        <w:t>
      Примечание: расшифровка аббревиатур:</w:t>
      </w:r>
    </w:p>
    <w:bookmarkEnd w:id="125"/>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49" w:id="126"/>
    <w:p>
      <w:pPr>
        <w:spacing w:after="0"/>
        <w:ind w:left="0"/>
        <w:jc w:val="left"/>
      </w:pPr>
      <w:r>
        <w:rPr>
          <w:rFonts w:ascii="Times New Roman"/>
          <w:b/>
          <w:i w:val="false"/>
          <w:color w:val="000000"/>
        </w:rPr>
        <w:t xml:space="preserve"> Отчет движении денег на Едином казначейском счете на "__" _______ 20 __ года</w:t>
      </w:r>
    </w:p>
    <w:bookmarkEnd w:id="126"/>
    <w:bookmarkStart w:name="z150" w:id="127"/>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End w:id="127"/>
    <w:bookmarkStart w:name="z151" w:id="128"/>
    <w:p>
      <w:pPr>
        <w:spacing w:after="0"/>
        <w:ind w:left="0"/>
        <w:jc w:val="both"/>
      </w:pPr>
      <w:r>
        <w:rPr>
          <w:rFonts w:ascii="Times New Roman"/>
          <w:b w:val="false"/>
          <w:i w:val="false"/>
          <w:color w:val="000000"/>
          <w:sz w:val="28"/>
        </w:rPr>
        <w:t>
      Единица измерения: тысяч тенге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29"/>
      <w:r>
        <w:rPr>
          <w:rFonts w:ascii="Times New Roman"/>
          <w:b w:val="false"/>
          <w:i w:val="false"/>
          <w:color w:val="000000"/>
          <w:sz w:val="28"/>
        </w:rPr>
        <w:t>
      Руководитель уполномоченного органа по исполнению бюджета</w:t>
      </w:r>
    </w:p>
    <w:bookmarkEnd w:id="129"/>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53" w:id="130"/>
      <w:r>
        <w:rPr>
          <w:rFonts w:ascii="Times New Roman"/>
          <w:b w:val="false"/>
          <w:i w:val="false"/>
          <w:color w:val="000000"/>
          <w:sz w:val="28"/>
        </w:rPr>
        <w:t>
      Примечание: расшифровка аббревиатур:</w:t>
      </w:r>
    </w:p>
    <w:bookmarkEnd w:id="130"/>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31"/>
    <w:p>
      <w:pPr>
        <w:spacing w:after="0"/>
        <w:ind w:left="0"/>
        <w:jc w:val="left"/>
      </w:pPr>
      <w:r>
        <w:rPr>
          <w:rFonts w:ascii="Times New Roman"/>
          <w:b/>
          <w:i w:val="false"/>
          <w:color w:val="000000"/>
        </w:rPr>
        <w:t xml:space="preserve"> _______________________________________</w:t>
      </w:r>
      <w:r>
        <w:br/>
      </w:r>
      <w:r>
        <w:rPr>
          <w:rFonts w:ascii="Times New Roman"/>
          <w:b/>
          <w:i w:val="false"/>
          <w:color w:val="000000"/>
        </w:rPr>
        <w:t>(наименование уполномоченного органа)</w:t>
      </w:r>
    </w:p>
    <w:bookmarkEnd w:id="131"/>
    <w:bookmarkStart w:name="z158" w:id="13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32"/>
    <w:bookmarkStart w:name="z159" w:id="133"/>
    <w:p>
      <w:pPr>
        <w:spacing w:after="0"/>
        <w:ind w:left="0"/>
        <w:jc w:val="both"/>
      </w:pPr>
      <w:r>
        <w:rPr>
          <w:rFonts w:ascii="Times New Roman"/>
          <w:b w:val="false"/>
          <w:i w:val="false"/>
          <w:color w:val="000000"/>
          <w:sz w:val="28"/>
        </w:rPr>
        <w:t>
      Единица измерения: тенге, тиын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областям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Специальный счет центрального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 Специальный счет местного уполномоченного органа соответствующей сферы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34"/>
    <w:p>
      <w:pPr>
        <w:spacing w:after="0"/>
        <w:ind w:left="0"/>
        <w:jc w:val="both"/>
      </w:pPr>
      <w:r>
        <w:rPr>
          <w:rFonts w:ascii="Times New Roman"/>
          <w:b w:val="false"/>
          <w:i w:val="false"/>
          <w:color w:val="000000"/>
          <w:sz w:val="28"/>
        </w:rPr>
        <w:t>
      Продолжение таблицы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35"/>
      <w:r>
        <w:rPr>
          <w:rFonts w:ascii="Times New Roman"/>
          <w:b w:val="false"/>
          <w:i w:val="false"/>
          <w:color w:val="000000"/>
          <w:sz w:val="28"/>
        </w:rPr>
        <w:t>
      Руководитель уполномоченного органа по исполнению бюджета</w:t>
      </w:r>
    </w:p>
    <w:bookmarkEnd w:id="135"/>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bookmarkStart w:name="z162" w:id="136"/>
      <w:r>
        <w:rPr>
          <w:rFonts w:ascii="Times New Roman"/>
          <w:b w:val="false"/>
          <w:i w:val="false"/>
          <w:color w:val="000000"/>
          <w:sz w:val="28"/>
        </w:rPr>
        <w:t>
      Примечание: расшифровка аббревиатур:</w:t>
      </w:r>
    </w:p>
    <w:bookmarkEnd w:id="136"/>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5" w:id="137"/>
    <w:p>
      <w:pPr>
        <w:spacing w:after="0"/>
        <w:ind w:left="0"/>
        <w:jc w:val="left"/>
      </w:pPr>
      <w:r>
        <w:rPr>
          <w:rFonts w:ascii="Times New Roman"/>
          <w:b/>
          <w:i w:val="false"/>
          <w:color w:val="000000"/>
        </w:rPr>
        <w:t xml:space="preserve"> План счетов бюджетного учета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специальному счету местного уполномоченного органа соответствующей сферы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специальный счет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исполнения по специальному счету местного уполномоченного органа соответствующей сферы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66" w:id="138"/>
      <w:r>
        <w:rPr>
          <w:rFonts w:ascii="Times New Roman"/>
          <w:b w:val="false"/>
          <w:i w:val="false"/>
          <w:color w:val="000000"/>
          <w:sz w:val="28"/>
        </w:rPr>
        <w:t>
      Примечание: расшифровка аббревиатур:</w:t>
      </w:r>
    </w:p>
    <w:bookmarkEnd w:id="138"/>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9" w:id="139"/>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 счет Специального государственного фонда, Специальный счет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300, 301, 340, 370, 375, 360, 378, 381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 Специального государственного фонда, Специального счета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304, 305, 372, 377, 378, 381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70" w:id="140"/>
      <w:r>
        <w:rPr>
          <w:rFonts w:ascii="Times New Roman"/>
          <w:b w:val="false"/>
          <w:i w:val="false"/>
          <w:color w:val="000000"/>
          <w:sz w:val="28"/>
        </w:rPr>
        <w:t>
      Примечание: расшифровка аббревиатур:</w:t>
      </w:r>
    </w:p>
    <w:bookmarkEnd w:id="140"/>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2024 года № 284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73" w:id="141"/>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Специальный счет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Специального счета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Республики Казахстан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Специальному счету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p>
      <w:pPr>
        <w:spacing w:after="0"/>
        <w:ind w:left="0"/>
        <w:jc w:val="both"/>
      </w:pPr>
      <w:bookmarkStart w:name="z174" w:id="142"/>
      <w:r>
        <w:rPr>
          <w:rFonts w:ascii="Times New Roman"/>
          <w:b w:val="false"/>
          <w:i w:val="false"/>
          <w:color w:val="000000"/>
          <w:sz w:val="28"/>
        </w:rPr>
        <w:t>
      Примечание: расшифровка аббревиатур:</w:t>
      </w:r>
    </w:p>
    <w:bookmarkEnd w:id="142"/>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