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13ae" w14:textId="6061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проведении опытно-промышленной добычи и добычи урана и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мая 2024 года № 204. Зарегистрирован в Министерстве юстиции Республики Казахстан 24 мая 2024 года № 34400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о приобретенных товарах, работах и услугах, а также объеме внутристрановой ценности в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отчета о внутристрановой ценности в кадрах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расходах по финансированию обучения казахстанских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расходах на научно-исследовательские, научно-технические и опытно-конструкторские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об исполнении лицензионно-контрактных условий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отчета об исполнении лицензионно-контрактных условий по соглашениям (контрактам) о разделе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отчета об исполнении контрактных условий по урану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отчета о составе лиц и (или) организаций, прямо или косвенно контролирующих недропользователя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отчета о произведенных операциях по опытно-промышленной добыче урана, расходах на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отчета о произведенных операциях по добыче урана, расходах на них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отчета по добыче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отчета об ежесуточной информации по добыче и сдаче нефти и газового конденсата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отчета об ежемесячной информации по добыче нефти, газового конденсата и стадиям разработки по месторождениям (скважинам)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отчета о фактической ежемесячной добыче и сдаче нефти, газового конденсата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отчета об ежемесячной информации по балансу нефти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отчета об ежемесячной информации по ценам на нефть 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отчета об ежемесячной информации по добыче, сдаче и остаткам нефти и газового конденсата по получателям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отчета об ежегодной информации по плану добычи и сдачи нефти и газового конденсата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отчета об ежесуточной информации по транспортировке нефти и газового конденсата на экспорт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отчета об ежемесячной информации по транспортировке нефти и газового конденсата на экспорт (за исключением трубопровода "Омск – Павлодар")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отчета об оперативных планах по транспортировке нефти и газового конденсата на экспорт (за исключением трубопровода "Омск – Павлодар")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отчета об ежемесячной информации по приему нефти и газового конденсата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отчета об ежемесячной информации по движению нефти на терминале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отчета об ежесуточной информации по добыче попутного и природного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отчета о фактической ежемесячной добыче попутного и природного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отчета об ежемесячной информации по движению попутного и природного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отчета об ежегодной информации по плану добычи попутного и природного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Правила представления отчетов при проведении разведки и добычи углеводородов, осуществлении операций в сфере добычи и оборота нефти и (или) сырого газа, урана, проведении опытно-промышленной добычи и добычи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форму ежеквартальной отчетности по проектированию (инжинирингу) согласно приложению 29 к настоящему приказу.";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приобретенных товарах, работах и услугах, а также объеме внутристрановой ценности в них,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расходах по финансированию обучения казахстанских кадров,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о расходах на научно-исследовательские, научно-технические и опытно-конструкторские работы,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при проведении разведки и добычи углеводородов, осуществлении операций в сфере добычи и оборота нефти и (или) сырого газа, урана, проведении опытно-промышленной добычи и добычи урана, утвержденных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Недропользователь ежеквартально не позднее 15 (пятнадцатого) числа месяца, следующего за отчетным периодом, представляет в уполномоченный орган в области углеводородов и добычи урана отчеты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 ежеквартально не позднее 25 (двадцать пятого) числа месяца, следующего за отчетным периодом, представляет в уполномоченный орган в области углеводородов и добычи урана отчеты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ежегодно не позднее 25 (двадцать пятого) числа месяца, следующего за отчетным периодом, представляет в уполномоченный орган в области углеводородов и добычи урана отчет по форме согласно приложению 8 к настоящему приказу.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Недропользователь, осуществляющий деятельность в рамках соглашения о разделе продукции или контракта на недропользование, утвержденного Президентом Республики Казахстан, а также недропользователь по углеводородам с оставшимися извлекаемыми запасами нефти не менее пятидесяти миллионов тонн по состоянию на 1 января 2024 года ежеквартально не позднее 15 (пятнадцатого) числа месяца, следующего за отчетным периодом, представляет в уполномоченный орган в области углеводородов и добычи урана отчет по форме согласно приложению 29 к настоящему приказу.";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62" w:id="4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углеводородов и добычи урана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Отчет о приобретенных товарах,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работах и услугах, а также объеме внутристрановой ценности в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ТРУ-1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углеводородам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15 (пятнадцатого)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закупки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(день, месяц, год)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(день, месяц, год)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договора без учета налога на добавленную стоимость,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поставщика товаров, работ или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 товаров, работ или услуг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товаров, работ или услуг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 (индивидуальный идентификационный номер) поставщика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фактического местонахождения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товаров, работ или услуг по единому номенклатурному справочнику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приобретенных товаров, работ или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закупа без учета налога на добавленную стоимость в стоимостном выражении,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на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работе (услуге),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товаров в договоре на выполнение работы, оказание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 в договоре на выполнение работы, оказание услуги по единому номенклатурному справочнику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закупа товаров в договоре на выполнение работы, оказание услуги, без учета налога на добавленную стоимость, в стоимостном выражении,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закупа в натуральном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товара, которому выдан сертификат "СТ-КZ"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производителя товара, которому выдан сертификат "СТ-КZ"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сертификата "СТ-КZ"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 "СТ-КZ", (день,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в товаре, указанное в сертификате "СТ-КZ",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административных данных приведено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1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товарах, работах и услугах,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объеме внутристрановой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в них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приобретенных товарах, работах и услугах, а также объеме внутристрановой ценности в них"</w:t>
      </w:r>
      <w:r>
        <w:br/>
      </w:r>
      <w:r>
        <w:rPr>
          <w:rFonts w:ascii="Times New Roman"/>
          <w:b/>
          <w:i w:val="false"/>
          <w:color w:val="000000"/>
        </w:rPr>
        <w:t>(ТРУ-1, ежеквартально)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код закупки, присвоенный реестром товаров, работ и услуг, используемых при проведении операций по недропользованию.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графа не заполняется юридическими лицами, обладающими правом недропользования,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 (далее – Фонд);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номер договора, в рамках которого закуплен товар, работа или услуга;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способ закупки товара, работы или услуги: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а также в соответствии с соглашением о стимулировании предпринимательства согласно таблице 1 приложения 2 к форме отчета о приобретенных товарах, работах и услугах, а также объеме внутристрановой ценности в них;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юридическими лицами, обладающими правом недропользования, пятьдесят и более процентов голосующих акций (долей участия в уставном капитале) которых прямо или косвенно принадлежат Фонду, согласно таблице 2 приложения 2 к форме отчета о приобретенных товарах, работах и услугах, а также объеме внутристрановой ценности в них;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код предмета закупа согласно таблице 3 приложения 2 к форме отчета о приобретенных товарах, работах и услугах, а также объеме внутристрановой ценности в них;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дата заключения договора (дата, месяц, год);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дата окончания действия договора (дата, месяц, год);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общая сумма договора без учета налога на добавленную стоимость, в тысячах тенге (дробное число с сотыми долями);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организационно-правовая форма поставщика товара, работы или услуги в соответствии с Классификатором организационно-правовых форм хозяйствования. Графа не заполняется в случае, если поставщик не является резидентом Республики Казахстан;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страна поставщика товара, работы или услуги с указанием кода классификатора административно-территориальных объектов в соответствии с Межгосударственным классификатором стран;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наименование поставщика. В случае, если поставщик товара, работы или услуги является резидентом Республики Казахстан, наименование поставщика указывается в соответствии со справкой о регистрации юридического лица (для юридических лиц) и в соответствии со свидетельством о регистрации индивидуального предпринимателя (для физических лиц);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бизнес-идентификационный номер/индивидуальный идентификационный номер поставщика товара, работы или услуги. Графа не заполняется в случае, если поставщик товара, работы или услуги не является резидентом Республики Казахстан;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указывается адрес фактического местонахождения поставщика товара, работы или услуги: населенный пункт, улица, дом, офис;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код товара, работы или услуги согласно единому номенклатурному справочнику товаров, работ и услуг на уровне 15 символов, закупаемого в рамках данного договора;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наименование и краткое (дополнительное) описание приобретенного товара, работы или услуги (технические условия, свойства и характеристики);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фактический объем закупа в стоимостном выражении без учета налога на добавленную стоимость, в тысячах тенге (дробное число с сотыми долями);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номер контракта на недропользование: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недропользователями, контракт на недропользование которых заключен до введения в действие Кодекса, указывается регистрационный номер акта государственной регистрации контракта на недропользование;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недропользователями, контракт на недропользование которых заключен со дня введения Кодекса в действие, указывается номер контракта на недропользование;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графе 17 указывается внутристрановая ценность в работе (услуге), в процентах (до сотых долей) в соответствии с Единой методикой расчета внутристрановой ценности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за № 16942), с учетом всех уровней субподряда, а также всех товаров, приобретенных для выполнения данной работы (услуги);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18 указывается наименование и краткое (дополнительное) описание товара, приобретенного в рамках договора на выполнение работы, включая договор между заказчиком и поставщиком, договоры между поставщиком и субподрядчиком (соисполнителем), (технические условия, свойства и характеристики);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19 указывается код товара, указанного в графе 18, согласно единому номенклатурному справочнику товаров, работ и услуг на уровне 15 символов;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20 указывается фактический объем закупа товара, указанного в графе 18, в стоимостном выражении без учета налога на добавленную стоимость, в тысячах тенге (дробное число с сотыми долями);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графе 21 указывается единица измерения товара в соответствии с Классификатором единиц измерения и счета классификатора единиц измерения и счета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года № 145. Графа подлежит заполнению для товаров, указанных в графах 14 и 18;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22 указывается объем закупа в натуральном выражении в соответствии с указанной единицей измерения товара. Графа подлежит заполнению для товаров, указанных в графах 14 и 18;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23 указывается полное наименование производителя товара, которому выдан сертификат о происхождении товара формы "СТ-KZ". Графа подлежит заполнению для товаров местного происхождения;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24 указывается бизнес-идентификационный номер/индивидуальный идентификационный номер производителя товара, которому выдан сертификат о происхождении товара формы "СТ-KZ". Графа подлежит заполнению для товаров местного происхождения;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25 указывается номер сертификата о происхождении товара формы "СТ-KZ". Графа подлежит заполнению для товаров местного происхождения;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26 указывается дата выдачи сертификата о происхождении товара формы "СТ-KZ". Графа подлежит заполнению для товаров местного происхождения;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27 указывается внутристрановая ценность в товаре, указанное в сертификате о происхождении товара формы "СТ-KZ", в процентах. Графа подлежит заполнению для товаров местного происхождения.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товарах, работах и услугах,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объеме внутристрановой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в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 на понижение (электронные торги)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товарных биржах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товаров, работ и услуг без применения способов*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электронного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внутрихолдинговой кооперации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</w:tr>
    </w:tbl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*без применения способов, указанных в подпунктах 1), 2), 3),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подпунктах 1), 2), 3),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08" w:id="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углеводородов и добычи урана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Отчет о расходах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финансированию обучения казахстанских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ФОКК-3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углеводородам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15 (пятнадцатого)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на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организации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 личности гражданина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затраченная на обучение граждан Республики Казахстан, без учета налога на добавленную стоимость,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косвенных расходов (проезд, проживание, суточные), с учетом налога на добавленную стоимость,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затраченная на приобретение товаров, работ, услуг, без учета налога на добавленную стоимость,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государственной аттестации или институциональной или специализированной аккредитации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свидетельства о государственной аттестации или институциональной или специализированной аккредитации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счет-фактуры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на недропользование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прошедших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недропользователя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неработников недропользователя,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технического и профессионального, послесреднего,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профессионального, послесреднего образования, направлений подготовки кадров с высшим и послевузовским 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профессиональной практики обучающимися технического, профессионального, послесреднего, высшего и послевузовского образования, в том числе дуальное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переподготовку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 социально-уязвимым слоям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затраченная на обучение с учетом косвенных расходов (проезд, проживание, суточные), тысяч тенге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затраченная на приобретение товаров, работ, услуг, без учета налога на добавленную стоимость, тысяч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в государственный бюджет,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недропользователя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работников недропользователя,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технического и профессионального, послесреднего,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профессионального, послесреднего образования, направлений подготовки кадров с высшим и послевузовским образованием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прохождение профессиональной практики обучающимися технического, профессионального, послесреднего, высшего и послевузовского образования, в том числе дуальное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переподготовку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 социально-уязвимым слоям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13" w:id="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административных данных приведено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финансированию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кадров</w:t>
            </w:r>
          </w:p>
        </w:tc>
      </w:tr>
    </w:tbl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расходах по финансированию обучения казахстанских кадров"</w:t>
      </w:r>
      <w:r>
        <w:br/>
      </w:r>
      <w:r>
        <w:rPr>
          <w:rFonts w:ascii="Times New Roman"/>
          <w:b/>
          <w:i w:val="false"/>
          <w:color w:val="000000"/>
        </w:rPr>
        <w:t>(ФОКК-3, ежеквартально)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 1: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номер контракта на недропользование: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контракт на недропользование которых заключен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указывается регистрационный номер акта государственной регистрации контракта на недропользование;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недропользователями, контракт на недропользование которых заключен со дня введения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действие, указывается номер контракта на недропользование;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организации, куда недропользователем перечислены денежные средства в рамках исполнения контрактных обязательств по обучению: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обучение казахстанских кадров, являющихся работниками недропользователя;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обучение казахстанских кадров, не являющихся работниками недропользователя, в том числе: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подготовку кадров технического и профессионального, послесреднего,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профессионального, послесреднего образования, направлений подготовки кадров с высшим и послевузовским образованием (далее – Перечень), формируемым уполномоченным органом в области углеводородов и добычи урана по согласованию с уполномоченными органами в области просвещения, науки и высшего образования и размещаемым на интернет-ресурсе уполномоченного органа в области углеводородов и добычи урана, в соответствии с подпунктом 2) пункта 6 Правил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года, утвержденных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мая 2018 года № 185 и Министра образования и науки Республики Казахстан от 17 мая 2018 года № 211 (зарегистрирован в Реестре государственной регистрации нормативных правовых актов за № 17020).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уполномоченным органом в области углеводородов и добычи урана по согласованию с уполномоченными органами в области просвещения, науки и высшего образования и размещается на интернет-ресурсе уполномоченного органа в области углеводородов и добычи урана;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профессиональной практики обучающимися технического, профессионального, послесреднего, высшего и послевузовского образования, в том числе дуальное обучение;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квалификации, переподготовку;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обучение казахстанских кадров, не являющихся работниками недропользователя без ограничения по направлениям, указанным в Перечне, следующих категорий лиц: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или оба родителя являются лицами с инвалидностью;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 в Реестре государственной регистрации нормативных правовых актов за № 26830);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недропользователем товаров, работ и услуг необходимых для улучшения материально-технической базы государственных организаций образования, осуществляющих подготовку кадров (далее – государственная организация образования) по направлениям, указанным в Перечне.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перечисление недропользователем денежных средств в государственную организацию образования для приобретения товаров, работ и услуг, необходимых для улучшения материально-технической базы государственной организации образования.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денежные средства, перечисленные в государственный бюджет на обучение казахстанских кадров в рамках задолженности по финансированию обучения казахстанских кадров по итогам отчетного периода.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страны, где располагается организация (указанная в графе 2), в соответствии с Межгосударственным классификатором стран. В случае если организация – юридическое лицо является резидентом Республики Казахстан, указывается код Республики Казахстан;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бизнес-идентификационный номер организации. Графа не заполняется в случае, если учебное заведение – юридическое лицо не является резидентом Республики Казахстан;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фамилия, имя и отчество (при его наличии) обучаемого гражданина Республики Казахстан.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в случае направления недропользователем денежных средств в государственный бюджет или при приобретении товаров, работ и услуг в рамках улучшения материально-технической базы государственной организации образования.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номер удостоверения личности обучаемого гражданина Республики Казахстан, фамилия, имя и отчество (при его наличии) которого указаны в графе 5.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в случае направления недропользователем денежных средств в государственный бюджет или при приобретении товаров, работ и услуг в рамках улучшения материально-технической базы государственной организации образования.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категория направленного на обучение работника недропользователя, являющегося гражданином Республики Казахстан, задействованного при исполнении контракта на недропользование: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– руководители и их заместители;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руководители и их заместители.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– руководители структурных подразделений;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второй категории относятся руководители структурных подразделений,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года (далее – Трудовой кодекс).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– специалисты;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третьей категории относятся специалисты,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категория – квалифицированные рабочие.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четвертой категории относятся квалифицированные рабочие, соответствующие квалификационным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в случае направления на обучение гражданина Республики Казахстан, не являющегося работником недропользователя, а также в случае направления недропользователем денежных средств в государственный бюджет или при приобретении товаров, работ и услуг в рамках улучшения материально-технической базы государственной организации образования.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наименование направления обучения (наименование специальности, наименование образовательного курса и др.).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в случае направления недропользователем денежных средств в государственный бюджет или при приобретении товаров, работ и услуг в рамках улучшения материально-технической базы государственной организации образования.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сумма, затраченная на обучение в организации (указанной в графе 2) гражданина Республики Казахстан (указанного в графе 5), без учета налога на добавленную стоимость, в тысячах тенге или перечисленная в государственный бюджет, в тысячах тенге.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при приобретении товаров, работ и услуг в рамках улучшения материально-технической базы государственной организации образования.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сумма косвенных расходов (проезд, проживание, суточные), образовавшаяся в процессе обучения в организации (указанной в графе 2) гражданина Республики Казахстан (указанного в графе 5), с учетом налога на добавленную стоимость, в тысячах тенге;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11 указывается сумма, затраченная на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утвержденными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для государственной организации образования (указанной в графе 2), без учета налога на добавленную стоимость, в тысячах тенге.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только в случае исполнения недропользователем контрактных обязательств путем: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недропользователем товаров, работ и услуг, необходимых для улучшения материально-технической базы государственных организаций образования, осуществляющих подготовку кадров (далее – государственная организация образования) по направлениям, указанным в Перечне;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недропользователем денежных средств в государственную организацию образования для приобретения товаров, работ и услуг, необходимых для улучшения материально-технической базы государственной организации образования.;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12 указывается наименование и краткое (дополнительное) описание приобретенных товаров, работ и услуг в соответствии с Правилами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для государственной организации образования (указанной в графе 2).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только в случае исполнения недропользователем контрактных обязательств путем: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недропользователем товаров, работ и услуг, необходимых для улучшения материально-технической базы государственных организаций образования, осуществляющих подготовку кадров (далее – государственная организация образования) по направлениям, указанным в Перечне.;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недропользователем денежных средств в государственную организацию образования для приобретения товаров, работ и услуг, необходимых для улучшения материально-технической базы государственной организации образования.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номер свидетельства о государственной аттестации или институциональной или специализированной аккредитации организации образования (указанной в графе 2). Графа не заполняется в случае, если учебное заведение – юридическое лицо не является резидентом Республики Казахстан.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14 указывается дата свидетельства о государственной аттестации или институциональной или специализированной аккредитации организации образования (указанной в графе 2), в формате "день/месяц/год". Графа не заполняется в случае, если учебное заведение – юридическое лицо не является резидентом Республики Казахстан.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15 указывается номер (в цифровом, буквенном и/или символьном выражении) счет-фактуры, подтверждающей направление сумм (указанных в графе 9 или графе 11) в организацию (указанную в графе 2).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присвоенного платежному документу номера, в графе указывается значение "без/номера";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16 указывается дата (день, месяц и год) счет-фактуры документа (указанном в графе 15), подтверждающей направление сумм (указанных в графе 9 или графе 11) в организацию (указанную в графе 2), в формате "день/месяц/год".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 2: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номер контракта на недропользование: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контракт на недропользование которых заключен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указывается регистрационный номер акта государственной регистрации контракта на недропользование;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недропользователями, контракт на недропользование которых заключен со дня введения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действие, указывается номер контракта на недропользование;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количество работников недропользователя, прошедших обучение в отчетном периоде, человек;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указывается количество неработников недропользователя, прошедших обучение в отчетном периоде по направлениям технического и профессионального, послесреднего,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профессионального, послесреднего образования, направлений подготовки кадров с высшим и послевузовским образованием (далее – Перечень), формируемым уполномоченным органом в области углеводородов и добычи урана по согласованию с уполномоченными органами в области просвещения, науки и высшего образования и размещаемым на интернет-ресурсе уполномоченного органа в области углеводородов и добычи урана,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Правил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года, утвержденных совместным приказом Министра энергетики Республики Казахстан от 15 мая 2018 года № 185 и Министра образования и науки Республики Казахстан от 17 мая 2018 года № 211 (зарегистрирован в Реестре государственной регистрации нормативных правовых актов за № 17020), человек;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 неработников недропользователя, обучающихся технического, профессионального, послесреднего, высшего и послевузовского образования, прошедших в отчетном периоде профессиональную практику, в том числе дуальное обучение, человек;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неработников недропользователя, прошедших повышение квалификации, переподготовку в отчетном периоде, человек;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количество прошедших обучение в отчетном периоде неработников недропользователя, без ограничения по направлениям, указанным в Перечне, следующих категорий лиц: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или оба родителя являются лицами с инвалидностью;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 в Реестре государственной регистрации нормативных правовых актов за № 26830);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сумма, затраченная на обучение работников недропользователя с учетом косвенных расходов (проезд, проживание, суточные), прошедших обучение в отчетном периоде, в тысячах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сумма, затраченная в отчетном периоде на обучение неработников недропользователя с учетом косвенных расходов (проезд, проживание, суточные) по направлениям технического и профессионального, послесреднего, высшего и послевузовского образования в соответствии с Перечнем, в тысячах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сумма, затраченная в отчетном периоде на обучение неработников недропользователя с учетом косвенных расходов (проезд, проживание, суточные), обучающихся технического, профессионального, послесреднего, высшего и послевузовского образования, прошедших профессиональную практику, в том числе дуальное обучение в отчетном периоде, в тысячах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сумма, затраченная в отчетном периоде на обучение неработников недропользователя с учетом косвенных расходов (проезд, проживание, суточные), прошедших повышение квалификации, переподготовку в отчетном периоде, в тысячах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сумма, затраченная в отчетном периоде на обучение неработников недропользователя с учетом косвенных расходов (проезд, проживание, суточные), без ограничения по направлениям, указанным в Перечне, следующих категорий лиц: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или оба родителя являются лицами с инвалидностью;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 в Реестре государственной регистрации нормативных правовых актов за № 26830);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12 указывается сумма, затраченная на приобретение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урана, утвержденными приказом Министра энергетики Республики Казахстан от 18 мая 2018 года № 196 (зарегистрирован в Реестре государственной регистрации нормативных правовых актов за № 17122) для государственной организации образования, без учета налога на добавленную стоимость, в тысячах тенге.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только в случае исполнения недропользователем контрактных обязательств путем: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недропользователем товаров, работ и услуг, необходимых для улучшения материально-технической базы государственных организаций образования, осуществляющих подготовку кадров (далее – государственная организация образования) по направлениям, указанным в Перечне.;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недропользователем денежных средств в государственную организацию образования для приобретения товаров, работ и услуг, необходимых для улучшения материально-технической базы государственной организации образования;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сумма, перечисленная в отчетном периоде в государственный бюджет на обучение казахстанских кадров в рамках задолженности по финансированию обучения казахстанских кадров по итогам отчетного периода, в тысячах тенге.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08" w:id="18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углеводородов и добычи урана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расходах на научно-исследовательские, научно-технические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опытно-конструкторские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НИОКР-4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 по углеводородам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15 (пятнадцатого) числа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 на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(день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(день месяц,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научно-исследовательских, научно-технических и опытно-конструкторских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договора без учета налога на добавленную стоимость,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оплачено за отчетный период по договору без учета налога на добавленную стоимость,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(индивидуальный идентификационный номер)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об аккредитации научной и (или) научно-технической деятельности поставщика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18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административных данных приведено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1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научно-исследовательские,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и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 работы</w:t>
            </w:r>
          </w:p>
        </w:tc>
      </w:tr>
    </w:tbl>
    <w:bookmarkStart w:name="z21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расходах на научно-исследовательские,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научно-технические и опытно-конструкторские работы"</w:t>
      </w:r>
      <w:r>
        <w:br/>
      </w:r>
      <w:r>
        <w:rPr>
          <w:rFonts w:ascii="Times New Roman"/>
          <w:b/>
          <w:i w:val="false"/>
          <w:color w:val="000000"/>
        </w:rPr>
        <w:t>(НИОКР-4, ежеквартально)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номер контракта на недропользование: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контракт на недропользование которых заключен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указывается регистрационный номер акта государственной регистрации контракта на недропользование;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недропользователями, контракт на недропользование которых заключен со дня введения Кодекса в действие, указывается номер контракта на недропользование;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номер договора, в рамках которого закуплены научно-исследовательские, научно-технические и опытно-конструкторские работы;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дата заключения договора (дата, месяц, год);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дата окончания действия договора (дата, месяц, год);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наименование и краткое (дополнительное) описание научно-исследовательских, научно-технических и опытно-конструкторских работ;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общая сумма договора без учета налога на добавленную стоимость, в тысячах тенге (дробное число с сотыми долями);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сумма, фактически оплаченная за отчетный период по договору без учета налога на добавленную стоимость (дробное число с сотыми долями);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способ закупки научно-исследовательских, научно-технических и опытно-конструкторских работ: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недропользователями, приобретающими научно-исследовательские, научно-технические и опытно-конструкторские работы в соответствии с Кодексом, согласно таблице 1 приложения 2 к форме отчета о расходах на научно-исследовательские, научно-технические и опытно-конструкторские работы;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юридическими лицами, обладающими правом недропользования,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согласно таблице 2 приложения 2 к форме отчета о расходах на научно-исследовательские, научно-технические и опытно-конструкторские работы;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указывается наименование поставщика. В случае, если поставщик является резидентом Республики Казахстан, наименование указывается в соответствии со справкой о регистрации юридического лица (для юридических лиц) и в соответствии со свидетельством о регистрации индивидуального предпринимателя (для физических лиц);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бизнес-идентификационный номер/индивидуальный идентификационный номер поставщика. Графа 10 не заполняется в случае, если поставщик не является резидентом Республики Казахстан;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страна поставщика научно-исследовательских, научно-технических и (или) опытно-конструкторских работ с указанием кода классификатора административно-территориальных объектов в соответствии с Межгосударственным классификатором стран;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12 указывается серия, номер и дата свидетельства об аккредитации поставщика, выданное уполномоченным органом в области науки в соответствии с Правилами аккредитации субъектов научной и (или) научно-технической деятельности,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25 июля 2023 года № 335 (Зарегистрирован в Реестре государственной регистрации нормативных правовых актов за № 33182).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не заполняется в случае, если поставщик является автономной организацией образования и его организацией.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научно-исследовательские,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научно-технические и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конструкторские работы</w:t>
            </w:r>
          </w:p>
        </w:tc>
      </w:tr>
    </w:tbl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 на понижение (электронные торги)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товарных биржах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товаров, работ и услуг без применения способов*</w:t>
            </w:r>
          </w:p>
        </w:tc>
      </w:tr>
    </w:tbl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закупа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электронного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внутрихолдинговой кооперации</w:t>
            </w:r>
          </w:p>
        </w:tc>
      </w:tr>
    </w:tbl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*без применения способов, указанных в подпунктах 1), 2), 3), 4) пункта 1 статьи 131 и подпунктах 1), 2), 3), 5) пункта 1 статьи 179 Кодекса.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2018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37" w:id="20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углеводородов и добычи урана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Форма ежеквартальной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проектированию (инжинирингу)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ИНЖ-29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 квартал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недропользователи, осуществляющие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в рамках соглашений о разделе продукции или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недропользование, утвержденного Президентом Республики Казахстан,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недропользователи по углеводородам с оставшимися извлекаемыми запасами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пятидесяти миллионов тонн по состоянию на 1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15 (пятнадцатого) числа месяца, следующего за отчетным периодом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Плане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 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способ закупа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предусмотренная в ГРПиБ/оценка Оператора стоимости ТРУ,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отклонҰнных по результатам предквалификации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потенциальных казахстанских поставщиков/ товаропроизводителей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потенциальных иностранных поставщиков/ товаропроизводителей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отклоненных заявок в случае победы не казахстанского поставщика/товаропроизводителя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заявок согласно ТП с детальным обоснованием в случае победы не казахстанского поставщика/товаропроизводителя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способ закупа (в случае изменения изначального способа закупа - представить обоснование)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доля ВЦ в ТРУ (При наличии разбить отдельно Товары, Работы, Услуги),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доля ВЦ в ТРУ (При наличии разбить отдельно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принятые в отношении поставщика за невыполнение обязательств ВЦ в 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договора (заключен/ исполнен/ досрочно расторгнут)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досрочного расторжения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21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административных данных приведено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проектированию (инжинирингу)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"Форма ежеквартальной отчетности по проектированию (инжинирингу)"</w:t>
      </w:r>
      <w:r>
        <w:br/>
      </w:r>
      <w:r>
        <w:rPr>
          <w:rFonts w:ascii="Times New Roman"/>
          <w:b/>
          <w:i w:val="false"/>
          <w:color w:val="000000"/>
        </w:rPr>
        <w:t>(ежеквартально)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к заполнению таблицы: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колонке 1 заполняется номер Плана закупок;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колонке 2 заполняется код предмета закупа;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колонке 3 указывается информация о наименовании закупаемых ТРУ;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колонке 4 заполняется код из Единого номенклатурного справочника (ЕНС) ТРУ;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колонке 5 заполняется планируемый способ закупки;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колонке 6 указывается сумма, предусмотренная в ГРПиБ/оценка Оператора стоимости ТРУ, в тысячах тенге (дробное число с сотыми долями);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колонке 7 указывается список участников отклонҰнных по результатам предквалификации;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колонке 8 указывается список потенциальных казахстанских поставщиков/товаропроизводителей;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колонке 9 указывается список потенциальных иностранных поставщиков/товаропроизводителей;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колонке 10 указывается список отклонҰнных заявок в случае победы не казахстанского поставщика/товаропроизводителя;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колонке 11 заполняется информацией о причинах отклонений заявок согласно Тендерным Процедурам Оператора с детальным обоснованием в случае победы не казахстанского поставщика/ товаропроизводителя;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колонке 12 указывается фактический способ закупа (в случае изменения изначального способа закупа - представить обоснование);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колонке 13 указывается дата заключения договора;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колонке 14 заполняется номер договора;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колонке 15 заполняется сумма договора;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колонке 16 указывается срок действия договора;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колонке 17 указывается прогнозная доля ВЦ в ТРУ (При наличии разбить отдельно Товары, Работы, Услуги), в процентах (до сотых долей);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колонке 18 указывается фактическая доля ВЦ в ТРУ (При наличии разбить отдельно Товары, Работы, Услуги;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колонке 19 заполняется информацией по мерам принятым в отношении поставщика за невыполнение обязательств ВЦ в ТРУ;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колонке 20 указывается статус договора (заключен/исполнен/ досрочно расторгнут);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колонке 21 заполняется информацией по причине досрочного расторжения.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