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94f3" w14:textId="6c9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20 мая 2024 года № 108. Зарегистрирован в Министерстве юстиции Республики Казахстан 24 мая 2024 года № 34403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13395)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образования, утвержденных указанных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Продолжительность рабочего дня обучающихся на учебной практике, а также на предприятиях (организациях) определяется в соответствии с действующим законодательством о труде, для соответствующих категорий работников в зависимости от возраста и условий производства.";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С предприятием (организацией), определенной в качестве базы практики, заключается договор о проведении профессиональной практики в соответствии с типовым договором на проведение профессиональной практики,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(зарегистрирован в Реестре государственной регистрации нормативно-правовых актов под № 13227)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