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0d85" w14:textId="e730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21 мая 2024 года № 25. Зарегистрирован в Министерстве юстиции Республики Казахстан 28 мая 2024 года № 34424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 № 25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декабря 2014 года № 195 "Об утверждении Правил разработки и утверждения (переутверждения) бюджетных программ (подпрограмм) и требований к их содержанию" (зарегистрирован в Реестре государственной регистрации нормативных правовых актов за № 10176), следующее изменение: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бюджетной программы: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вышестоящего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выделяющего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печати".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октября 2018 года № 21 "Об утверждении Типового кодекса корпоративного управления в контролируемых государством акционерных обществах, за исключением Фонда национального благосостояния" (зарегистрирован в Реестре государственной регистрации нормативных правовых актов за № 17726) следующие изменение: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корпоративного управления в контролируемых государством акционерных обществах, за исключением Фонда национального благосостояния, утвержденном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231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 членах совета директоров, включая следующие сведения: фотография (по согласованию с членом совета директоров), фамилия, имя, отчество (при его наличии), дата рождения, гражданство, статус члена совета директоров (независимый директор, представитель акционера), указание функций члена совета директоров, в том числе членство в комитетах совета директоров или исполнение функций председателя совета директоров, образование, в том числе основное и дополнительное образование (наименование образовательного учреждения, год окончания, квалификация, полученная степень), опыт работы за последние пять лет, основное место работы и другие занимаемые в настоящее время должности, профессиональная квалификация, дата первого избрания в совет директоров и дата избрания в действующий совет директоров, количество и доля принадлежащих акций аффилированных организаций, критерии независимых директоров;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членах исполнительного органа, включая следующие сведения: фотография, фамилия, имя, отчество (при его наличии), дата рождения, гражданство, должность и выполняемые функции, образование, в том числе основное и дополнительное образование (наименование образовательного учреждения, год окончания, квалификация, полученная степень), опыт работы за последние пять лет, профессиональная квалификация, должности, занимаемые по совместительству, количество и доля принадлежащих акций аффилированных организаций;".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за № 18771) следующие изменения: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отдел регистрации актов гражданского состояния (далее – регистрирующий орган) – Государственная корпорация "Правительство для граждан", осуществляющая государственную регистрацию актов гражданского состояния и другие виды государственных услуг, связанных с государственной регистрацией актов гражданского состояния;".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127 "Об утверждении Типового положения об экспертных советах по вопросам предпринимательства и Правил проведения аккредитации, в том числе форма свидетельства об аккредитации, основания и порядок отмены аккредитации объединений субъектов частного предпринимательства и иных некоммерческих организаций" (зарегистрирован в Реестре государственной регистрации нормативных правовых актов за № 32929) следующее изменение: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аккредитации, в том числе форма свидетельства об аккредитации, основания и порядок отмены аккредитации объединений субъектов частного предпринимательства и иных некоммерческих организаций, утвержденных указанным приказом: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вносится изменение на казахском языке, текст на русском языке не меняется.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июня 2023 года № 130 "Об утверждении Правил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организациями" (зарегистрирован в Реестре государственной регистрации нормативных правовых актов за № 33040) следующее изменение: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текст в правом верхнем углу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130";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Оказание консультационной и методической поддержки субъектам социального предпринимательства, развитие через акселерационные программы (в том числе по вопросам привлечения средств, участия в закупках товаров, работ, услуг)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