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6d0a" w14:textId="5c66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p>
      <w:pPr>
        <w:spacing w:after="0"/>
        <w:ind w:left="0"/>
        <w:jc w:val="both"/>
      </w:pPr>
      <w:r>
        <w:rPr>
          <w:rFonts w:ascii="Times New Roman"/>
          <w:b w:val="false"/>
          <w:i w:val="false"/>
          <w:color w:val="000000"/>
          <w:sz w:val="28"/>
        </w:rPr>
        <w:t>Совместный приказ и.о. Министра просвещения Республики Казахстан от 27 мая 2024 года № 121 и Заместителя Премьер-Министра - Министра национальной экономики Республики Казахстан от 28 мая 2024 года № 26. Зарегистрирован в Министерстве юстиции Республики Казахстан 31 мая 2024 года № 34430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ПРИКАЗЫВАЕМ:</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(зарегистрирован в Реестре государственной регистрации нормативных правовых актов под № 12777)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утвержденных указанным совместным приказом:</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Степенях</w:t>
      </w:r>
      <w:r>
        <w:rPr>
          <w:rFonts w:ascii="Times New Roman"/>
          <w:b w:val="false"/>
          <w:i w:val="false"/>
          <w:color w:val="000000"/>
          <w:sz w:val="28"/>
        </w:rPr>
        <w:t xml:space="preserve"> нарушений требований субъектов (объектов) контроля организаций образования, реализующих образовательные учебные программы дошкольного воспитания и обучения:</w:t>
      </w:r>
    </w:p>
    <w:bookmarkEnd w:id="3"/>
    <w:bookmarkStart w:name="z9" w:id="4"/>
    <w:p>
      <w:pPr>
        <w:spacing w:after="0"/>
        <w:ind w:left="0"/>
        <w:jc w:val="both"/>
      </w:pPr>
      <w:r>
        <w:rPr>
          <w:rFonts w:ascii="Times New Roman"/>
          <w:b w:val="false"/>
          <w:i w:val="false"/>
          <w:color w:val="000000"/>
          <w:sz w:val="28"/>
        </w:rPr>
        <w:t>
      дополнить строкой, порядковый номер 35, следующего содержания:</w:t>
      </w:r>
    </w:p>
    <w:bookmarkEnd w:id="4"/>
    <w:bookmarkStart w:name="z10"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возрастной периодизации при комплектовании возрастных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1" w:id="6"/>
    <w:p>
      <w:pPr>
        <w:spacing w:after="0"/>
        <w:ind w:left="0"/>
        <w:jc w:val="both"/>
      </w:pP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Степенях</w:t>
      </w:r>
      <w:r>
        <w:rPr>
          <w:rFonts w:ascii="Times New Roman"/>
          <w:b w:val="false"/>
          <w:i w:val="false"/>
          <w:color w:val="000000"/>
          <w:sz w:val="28"/>
        </w:rPr>
        <w:t xml:space="preserve"> нарушений квалификационных требований субъектов (объектов) контроля организаций образования, реализующих образовательные учебные программы начального, основного среднего, общего среднего образования:</w:t>
      </w:r>
    </w:p>
    <w:bookmarkEnd w:id="7"/>
    <w:bookmarkStart w:name="z13" w:id="8"/>
    <w:p>
      <w:pPr>
        <w:spacing w:after="0"/>
        <w:ind w:left="0"/>
        <w:jc w:val="both"/>
      </w:pPr>
      <w:r>
        <w:rPr>
          <w:rFonts w:ascii="Times New Roman"/>
          <w:b w:val="false"/>
          <w:i w:val="false"/>
          <w:color w:val="000000"/>
          <w:sz w:val="28"/>
        </w:rPr>
        <w:t>
      строки, порядковые номера 5, 6, 7, 8, 9 и 10, изложить в новой редакции:</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90%, за исключением малокомплектных школ.</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w:t>
            </w:r>
          </w:p>
          <w:p>
            <w:pPr>
              <w:spacing w:after="20"/>
              <w:ind w:left="20"/>
              <w:jc w:val="both"/>
            </w:pPr>
            <w:r>
              <w:rPr>
                <w:rFonts w:ascii="Times New Roman"/>
                <w:b w:val="false"/>
                <w:i w:val="false"/>
                <w:color w:val="000000"/>
                <w:sz w:val="20"/>
              </w:rPr>
              <w:t>1) начального образования для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2) основного среднего и общего среднего образования для малокомплектных и специальных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 Наличие комплекта учебников на одного ученика в соответствии с рабочим учебным планом на предполагаемый контингент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16" w:id="10"/>
    <w:p>
      <w:pPr>
        <w:spacing w:after="0"/>
        <w:ind w:left="0"/>
        <w:jc w:val="both"/>
      </w:pPr>
      <w:r>
        <w:rPr>
          <w:rFonts w:ascii="Times New Roman"/>
          <w:b w:val="false"/>
          <w:i w:val="false"/>
          <w:color w:val="000000"/>
          <w:sz w:val="28"/>
        </w:rPr>
        <w:t>
      ";</w:t>
      </w:r>
    </w:p>
    <w:bookmarkEnd w:id="10"/>
    <w:bookmarkStart w:name="z17" w:id="11"/>
    <w:p>
      <w:pPr>
        <w:spacing w:after="0"/>
        <w:ind w:left="0"/>
        <w:jc w:val="both"/>
      </w:pPr>
      <w:r>
        <w:rPr>
          <w:rFonts w:ascii="Times New Roman"/>
          <w:b w:val="false"/>
          <w:i w:val="false"/>
          <w:color w:val="000000"/>
          <w:sz w:val="28"/>
        </w:rPr>
        <w:t>
      дополнить строкой, порядковый номер 17, следующего содержания:</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9" w:id="13"/>
    <w:p>
      <w:pPr>
        <w:spacing w:after="0"/>
        <w:ind w:left="0"/>
        <w:jc w:val="both"/>
      </w:pPr>
      <w:r>
        <w:rPr>
          <w:rFonts w:ascii="Times New Roman"/>
          <w:b w:val="false"/>
          <w:i w:val="false"/>
          <w:color w:val="000000"/>
          <w:sz w:val="28"/>
        </w:rPr>
        <w:t>
      ";</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Степенях</w:t>
      </w:r>
      <w:r>
        <w:rPr>
          <w:rFonts w:ascii="Times New Roman"/>
          <w:b w:val="false"/>
          <w:i w:val="false"/>
          <w:color w:val="000000"/>
          <w:sz w:val="28"/>
        </w:rPr>
        <w:t xml:space="preserve"> нарушений квалификационных требований субъектов (объектов) контроля организаций образования, реализующих образовательные программы технического и профессионального, послесреднего образования: </w:t>
      </w:r>
    </w:p>
    <w:bookmarkEnd w:id="14"/>
    <w:bookmarkStart w:name="z21" w:id="15"/>
    <w:p>
      <w:pPr>
        <w:spacing w:after="0"/>
        <w:ind w:left="0"/>
        <w:jc w:val="both"/>
      </w:pPr>
      <w:r>
        <w:rPr>
          <w:rFonts w:ascii="Times New Roman"/>
          <w:b w:val="false"/>
          <w:i w:val="false"/>
          <w:color w:val="000000"/>
          <w:sz w:val="28"/>
        </w:rPr>
        <w:t>
      строки, порядковые номера 8, 9, 10, 11, 12 и 13, изложить в новой редакции:</w:t>
      </w:r>
    </w:p>
    <w:bookmarkEnd w:id="15"/>
    <w:bookmarkStart w:name="z22"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послесреднего образования, профессиональному стандарту (при наличии).</w:t>
            </w:r>
          </w:p>
          <w:p>
            <w:pPr>
              <w:spacing w:after="20"/>
              <w:ind w:left="20"/>
              <w:jc w:val="both"/>
            </w:pP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в области здравоохранения,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типовыми учебными планами, программами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w:t>
            </w:r>
          </w:p>
          <w:p>
            <w:pPr>
              <w:spacing w:after="20"/>
              <w:ind w:left="20"/>
              <w:jc w:val="both"/>
            </w:pP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 - не менее 40 % в организациях послесреднего образования.</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подготавливаемой специальности – не менее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технического и профессионального, послесреднего образования в формате печатных и электронных изданий.</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оснащения оборудованием и мебелью организаций технического и профессионального образования.</w:t>
            </w:r>
          </w:p>
          <w:p>
            <w:pPr>
              <w:spacing w:after="20"/>
              <w:ind w:left="20"/>
              <w:jc w:val="both"/>
            </w:pPr>
            <w:r>
              <w:rPr>
                <w:rFonts w:ascii="Times New Roman"/>
                <w:b w:val="false"/>
                <w:i w:val="false"/>
                <w:color w:val="000000"/>
                <w:sz w:val="20"/>
              </w:rPr>
              <w:t>Для организаций образования в области здравоохранения наличие в структуре организации образования симуляционного кабинета (центра).</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о взаимодействии по совместному использованию учебно-материальной базы военных кафедр.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по подготавливаемой специальности, охватывающих полный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bookmarkStart w:name="z23" w:id="17"/>
    <w:p>
      <w:pPr>
        <w:spacing w:after="0"/>
        <w:ind w:left="0"/>
        <w:jc w:val="both"/>
      </w:pPr>
      <w:r>
        <w:rPr>
          <w:rFonts w:ascii="Times New Roman"/>
          <w:b w:val="false"/>
          <w:i w:val="false"/>
          <w:color w:val="000000"/>
          <w:sz w:val="28"/>
        </w:rPr>
        <w:t>
      ";</w:t>
      </w:r>
    </w:p>
    <w:bookmarkEnd w:id="17"/>
    <w:bookmarkStart w:name="z24" w:id="18"/>
    <w:p>
      <w:pPr>
        <w:spacing w:after="0"/>
        <w:ind w:left="0"/>
        <w:jc w:val="both"/>
      </w:pPr>
      <w:r>
        <w:rPr>
          <w:rFonts w:ascii="Times New Roman"/>
          <w:b w:val="false"/>
          <w:i w:val="false"/>
          <w:color w:val="000000"/>
          <w:sz w:val="28"/>
        </w:rPr>
        <w:t>
      строку, порядковый номер 18, изложить в новой редакции:</w:t>
      </w:r>
    </w:p>
    <w:bookmarkEnd w:id="18"/>
    <w:bookmarkStart w:name="z25"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 и/или хостелами, и/или гостиницами, соответствующими требованиям Санитарных правил, определенных уполномоченным органом в области здравоохранения) нуждающихся обучающихся в соответствии с правилами, определенными уполномоченным органом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6" w:id="20"/>
    <w:p>
      <w:pPr>
        <w:spacing w:after="0"/>
        <w:ind w:left="0"/>
        <w:jc w:val="both"/>
      </w:pPr>
      <w:r>
        <w:rPr>
          <w:rFonts w:ascii="Times New Roman"/>
          <w:b w:val="false"/>
          <w:i w:val="false"/>
          <w:color w:val="000000"/>
          <w:sz w:val="28"/>
        </w:rPr>
        <w:t>
      ";</w:t>
      </w:r>
    </w:p>
    <w:bookmarkEnd w:id="20"/>
    <w:bookmarkStart w:name="z27" w:id="21"/>
    <w:p>
      <w:pPr>
        <w:spacing w:after="0"/>
        <w:ind w:left="0"/>
        <w:jc w:val="both"/>
      </w:pPr>
      <w:r>
        <w:rPr>
          <w:rFonts w:ascii="Times New Roman"/>
          <w:b w:val="false"/>
          <w:i w:val="false"/>
          <w:color w:val="000000"/>
          <w:sz w:val="28"/>
        </w:rPr>
        <w:t>
      строку, порядковый номер 19, изложить в новой редакции:</w:t>
      </w:r>
    </w:p>
    <w:bookmarkEnd w:id="21"/>
    <w:bookmarkStart w:name="z28"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Для подготовки специалистов в области здравоохранения, указанных в Классификаторе специальностей и квалификаций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9" w:id="23"/>
    <w:p>
      <w:pPr>
        <w:spacing w:after="0"/>
        <w:ind w:left="0"/>
        <w:jc w:val="both"/>
      </w:pPr>
      <w:r>
        <w:rPr>
          <w:rFonts w:ascii="Times New Roman"/>
          <w:b w:val="false"/>
          <w:i w:val="false"/>
          <w:color w:val="000000"/>
          <w:sz w:val="28"/>
        </w:rPr>
        <w:t>
      ";</w:t>
      </w:r>
    </w:p>
    <w:bookmarkEnd w:id="23"/>
    <w:bookmarkStart w:name="z30" w:id="24"/>
    <w:p>
      <w:pPr>
        <w:spacing w:after="0"/>
        <w:ind w:left="0"/>
        <w:jc w:val="both"/>
      </w:pPr>
      <w:r>
        <w:rPr>
          <w:rFonts w:ascii="Times New Roman"/>
          <w:b w:val="false"/>
          <w:i w:val="false"/>
          <w:color w:val="000000"/>
          <w:sz w:val="28"/>
        </w:rPr>
        <w:t>
      строку, порядковый номер 21, изложить в новой редакции:</w:t>
      </w:r>
    </w:p>
    <w:bookmarkEnd w:id="24"/>
    <w:bookmarkStart w:name="z3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 в 3 года, за исключением вновь открывающихся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bookmarkStart w:name="z32" w:id="26"/>
    <w:p>
      <w:pPr>
        <w:spacing w:after="0"/>
        <w:ind w:left="0"/>
        <w:jc w:val="both"/>
      </w:pPr>
      <w:r>
        <w:rPr>
          <w:rFonts w:ascii="Times New Roman"/>
          <w:b w:val="false"/>
          <w:i w:val="false"/>
          <w:color w:val="000000"/>
          <w:sz w:val="28"/>
        </w:rPr>
        <w:t>
      ";</w:t>
      </w:r>
    </w:p>
    <w:bookmarkEnd w:id="26"/>
    <w:bookmarkStart w:name="z33" w:id="27"/>
    <w:p>
      <w:pPr>
        <w:spacing w:after="0"/>
        <w:ind w:left="0"/>
        <w:jc w:val="both"/>
      </w:pPr>
      <w:r>
        <w:rPr>
          <w:rFonts w:ascii="Times New Roman"/>
          <w:b w:val="false"/>
          <w:i w:val="false"/>
          <w:color w:val="000000"/>
          <w:sz w:val="28"/>
        </w:rPr>
        <w:t>
      дополнить строкой, порядковый номер 25, следующего содержания:</w:t>
      </w:r>
    </w:p>
    <w:bookmarkEnd w:id="27"/>
    <w:bookmarkStart w:name="z34"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5" w:id="29"/>
    <w:p>
      <w:pPr>
        <w:spacing w:after="0"/>
        <w:ind w:left="0"/>
        <w:jc w:val="both"/>
      </w:pPr>
      <w:r>
        <w:rPr>
          <w:rFonts w:ascii="Times New Roman"/>
          <w:b w:val="false"/>
          <w:i w:val="false"/>
          <w:color w:val="000000"/>
          <w:sz w:val="28"/>
        </w:rPr>
        <w:t>
      ";</w:t>
      </w:r>
    </w:p>
    <w:bookmarkEnd w:id="29"/>
    <w:bookmarkStart w:name="z36"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за системой образования в части начального, основного среднего и общего среднего образования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и общего среднего образования, утвержденном указанным совместным приказом:</w:t>
      </w:r>
    </w:p>
    <w:bookmarkEnd w:id="30"/>
    <w:bookmarkStart w:name="z37" w:id="31"/>
    <w:p>
      <w:pPr>
        <w:spacing w:after="0"/>
        <w:ind w:left="0"/>
        <w:jc w:val="both"/>
      </w:pPr>
      <w:r>
        <w:rPr>
          <w:rFonts w:ascii="Times New Roman"/>
          <w:b w:val="false"/>
          <w:i w:val="false"/>
          <w:color w:val="000000"/>
          <w:sz w:val="28"/>
        </w:rPr>
        <w:t>
      строки, порядковые номера 2, 3, 4, 5, 6, 7 и 8 подраздела 1. Для деятельности организаций образования, реализующих общеобразовательные учебные программы начального образования, изложить в новой редакции:</w:t>
      </w:r>
    </w:p>
    <w:bookmarkEnd w:id="31"/>
    <w:bookmarkStart w:name="z38"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малокомплектных и специальных школ не менее 20 %; для общеобразовательных школ не менее 25 %.</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строительства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кабинетами,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3"/>
    <w:p>
      <w:pPr>
        <w:spacing w:after="0"/>
        <w:ind w:left="0"/>
        <w:jc w:val="both"/>
      </w:pPr>
      <w:r>
        <w:rPr>
          <w:rFonts w:ascii="Times New Roman"/>
          <w:b w:val="false"/>
          <w:i w:val="false"/>
          <w:color w:val="000000"/>
          <w:sz w:val="28"/>
        </w:rPr>
        <w:t>
      ";</w:t>
      </w:r>
    </w:p>
    <w:bookmarkEnd w:id="33"/>
    <w:bookmarkStart w:name="z40" w:id="34"/>
    <w:p>
      <w:pPr>
        <w:spacing w:after="0"/>
        <w:ind w:left="0"/>
        <w:jc w:val="both"/>
      </w:pPr>
      <w:r>
        <w:rPr>
          <w:rFonts w:ascii="Times New Roman"/>
          <w:b w:val="false"/>
          <w:i w:val="false"/>
          <w:color w:val="000000"/>
          <w:sz w:val="28"/>
        </w:rPr>
        <w:t>
      строки, порядковые номера 2, 3, 4, 5, 6, 7 и 8 подраздела 2. Для деятельности организаций образования, реализующих общеобразовательные учебные программы основного среднего и общего среднего образования, изложить в новой редакции:</w:t>
      </w:r>
    </w:p>
    <w:bookmarkEnd w:id="34"/>
    <w:bookmarkStart w:name="z41"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соответствующему профилю или профессиональное образование с прохождением педагогической переподготовки. Доля педагогов, для которых основным местом работы является лицензиат, от общего числа педагогов не менее 90 %, за исключением малокомплектных школ. Доля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и общего среднего образования для малокомплектных и специальных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5 лет, утвержденных уполномоченным органом в сфере образования.</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по формированию, использованию и сохранению фонда библиотек и перечнем учебников, учебно-методических комплексов, определенными уполномоченным органом в области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со стандартом оказания медицинской помощи в организациях среднего образования.</w:t>
            </w:r>
          </w:p>
          <w:p>
            <w:pPr>
              <w:spacing w:after="20"/>
              <w:ind w:left="20"/>
              <w:jc w:val="both"/>
            </w:pPr>
            <w:r>
              <w:rPr>
                <w:rFonts w:ascii="Times New Roman"/>
                <w:b w:val="false"/>
                <w:i w:val="false"/>
                <w:color w:val="000000"/>
                <w:sz w:val="20"/>
              </w:rPr>
              <w:t>В случае наличия договора с организацией здравоохранения, имеющей лицензию на медицинскую деятельность с правом оказания медицинских услуг детскому населению, наличие приложения к лицензии с указанием организации образования в качестве производственной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санитарно-эпидемиологического благополучия населения в соответствии с санитарными правилами, определенными уполномоченным органом в области здравоохранения. Наличие договора на обеспечение обучающихся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определенными уполномоченным органом в области здравоохранения, государственным нормативам в области архитектуры, градостроительства и строительства и требованиям пожарной безопасности, установленным уполномоченным органом в сфере чрезвычайных ситуаций.</w:t>
            </w:r>
          </w:p>
          <w:p>
            <w:pPr>
              <w:spacing w:after="20"/>
              <w:ind w:left="20"/>
              <w:jc w:val="both"/>
            </w:pPr>
            <w:r>
              <w:rPr>
                <w:rFonts w:ascii="Times New Roman"/>
                <w:b w:val="false"/>
                <w:i w:val="false"/>
                <w:color w:val="000000"/>
                <w:sz w:val="20"/>
              </w:rPr>
              <w:t>Разрешается аренда спортивного зала и/или спортивного объекта, за исключением нахождения спортивного зала и/ или спортивного объекта на расстоянии более 1000 метров от здания организации образования, а также включающим пересечение автомобильных дорог, железнодорожных путей при наличии копии санитарно-эпидемиологического заключения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специальных школ, школ при учебно-оздоровительных центрах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организация питьевого режима в соответствии с требованиями санитарных правил, определенных уполномоченным органом в области здравоохранения; наличие в здании санитарных узлов (унитазы, умывальные раковины), соответствующих санитарным правилам, определенными уполномоченным органом в области здравоохранения; минимальная скорость интернета не менее 20 Мбит/сек до 400 обучающихся 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Для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6"/>
    <w:p>
      <w:pPr>
        <w:spacing w:after="0"/>
        <w:ind w:left="0"/>
        <w:jc w:val="both"/>
      </w:pPr>
      <w:r>
        <w:rPr>
          <w:rFonts w:ascii="Times New Roman"/>
          <w:b w:val="false"/>
          <w:i w:val="false"/>
          <w:color w:val="000000"/>
          <w:sz w:val="28"/>
        </w:rPr>
        <w:t>
      ";</w:t>
      </w:r>
    </w:p>
    <w:bookmarkEnd w:id="36"/>
    <w:bookmarkStart w:name="z4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за системой образования в части технического и профессионального, послесреднего образования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 утвержденном указанным совместным приказом:</w:t>
      </w:r>
    </w:p>
    <w:bookmarkEnd w:id="37"/>
    <w:bookmarkStart w:name="z44" w:id="38"/>
    <w:p>
      <w:pPr>
        <w:spacing w:after="0"/>
        <w:ind w:left="0"/>
        <w:jc w:val="both"/>
      </w:pPr>
      <w:r>
        <w:rPr>
          <w:rFonts w:ascii="Times New Roman"/>
          <w:b w:val="false"/>
          <w:i w:val="false"/>
          <w:color w:val="000000"/>
          <w:sz w:val="28"/>
        </w:rPr>
        <w:t>
      строки, порядковые номера 1, 2, 3, 4, 5 и 6, изложить в новой редакции:</w:t>
      </w:r>
    </w:p>
    <w:bookmarkEnd w:id="38"/>
    <w:bookmarkStart w:name="z45"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соответствующей Государственному общеобязательному стандарту технического и профессионального, послесреднего образования, профессиональному стандарту (при наличии).</w:t>
            </w:r>
          </w:p>
          <w:p>
            <w:pPr>
              <w:spacing w:after="20"/>
              <w:ind w:left="20"/>
              <w:jc w:val="both"/>
            </w:pPr>
            <w:r>
              <w:rPr>
                <w:rFonts w:ascii="Times New Roman"/>
                <w:b w:val="false"/>
                <w:i w:val="false"/>
                <w:color w:val="000000"/>
                <w:sz w:val="20"/>
              </w:rPr>
              <w:t>Для медицинских и фармацевтических специальностей соответствие Государственному общеобязательному стандарту технического и профессионального образования в области здравоохранения, типовым учебным планам (при наличии),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Для подготовки специалистов в области образования наличие образовательной программы, внесенной в реестр образовательных программ уполномоченного органа в области образования, в соответствии с профессиональным стандартом "Педагог", типовыми учебными планами, программами (при наличии)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образования.</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соответствие образовательной программы, включающей общеобразовательные и религиозные дисциплины, согласованные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подготавливаемой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соответствии с законодательством Республики Казахстан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w:t>
            </w:r>
          </w:p>
          <w:p>
            <w:pPr>
              <w:spacing w:after="20"/>
              <w:ind w:left="20"/>
              <w:jc w:val="both"/>
            </w:pPr>
            <w:r>
              <w:rPr>
                <w:rFonts w:ascii="Times New Roman"/>
                <w:b w:val="false"/>
                <w:i w:val="false"/>
                <w:color w:val="000000"/>
                <w:sz w:val="20"/>
              </w:rPr>
              <w:t>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подготавливаемой специальности не менее 70 %,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подготавливаемой специальности – не менее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подготавливаемой специальности, для которых основным местом работы является лицензиат – не менее 30 %; - не менее 40 % в организациях послесреднего образования.</w:t>
            </w:r>
          </w:p>
          <w:p>
            <w:pPr>
              <w:spacing w:after="20"/>
              <w:ind w:left="20"/>
              <w:jc w:val="both"/>
            </w:pPr>
            <w:r>
              <w:rPr>
                <w:rFonts w:ascii="Times New Roman"/>
                <w:b w:val="false"/>
                <w:i w:val="false"/>
                <w:color w:val="000000"/>
                <w:sz w:val="20"/>
              </w:rPr>
              <w:t>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подготавливаемой специальности, для которых основным местом работы является лицензиат – не менее 10 %.</w:t>
            </w:r>
          </w:p>
          <w:p>
            <w:pPr>
              <w:spacing w:after="20"/>
              <w:ind w:left="20"/>
              <w:jc w:val="both"/>
            </w:pPr>
            <w:r>
              <w:rPr>
                <w:rFonts w:ascii="Times New Roman"/>
                <w:b w:val="false"/>
                <w:i w:val="false"/>
                <w:color w:val="000000"/>
                <w:sz w:val="20"/>
              </w:rPr>
              <w:t>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5 (пяти) лет от числа педагогов по подготавливаемой специальности – не менее 50 %.</w:t>
            </w:r>
          </w:p>
          <w:p>
            <w:pPr>
              <w:spacing w:after="20"/>
              <w:ind w:left="20"/>
              <w:jc w:val="both"/>
            </w:pPr>
            <w:r>
              <w:rPr>
                <w:rFonts w:ascii="Times New Roman"/>
                <w:b w:val="false"/>
                <w:i w:val="false"/>
                <w:color w:val="000000"/>
                <w:sz w:val="20"/>
              </w:rPr>
              <w:t>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подготавливаемой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подготавливаемой специальности в соответствии с Государственным общеобязательным стандартом технического и профессионального, послесреднего образования в формате печатных и электронных изданий.</w:t>
            </w:r>
          </w:p>
          <w:p>
            <w:pPr>
              <w:spacing w:after="20"/>
              <w:ind w:left="20"/>
              <w:jc w:val="both"/>
            </w:pPr>
            <w:r>
              <w:rPr>
                <w:rFonts w:ascii="Times New Roman"/>
                <w:b w:val="false"/>
                <w:i w:val="false"/>
                <w:color w:val="000000"/>
                <w:sz w:val="20"/>
              </w:rPr>
              <w:t>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по подготавливаемой специальности учебно-лабораторным оборудованием и техническими средствами обучения, а также компьютерными классами, компьютерами, подключенными к сети интернет, соответствующими нормам оснащения оборудованием и мебелью организаций технического и профессионального образования.</w:t>
            </w:r>
          </w:p>
          <w:p>
            <w:pPr>
              <w:spacing w:after="20"/>
              <w:ind w:left="20"/>
              <w:jc w:val="both"/>
            </w:pPr>
            <w:r>
              <w:rPr>
                <w:rFonts w:ascii="Times New Roman"/>
                <w:b w:val="false"/>
                <w:i w:val="false"/>
                <w:color w:val="000000"/>
                <w:sz w:val="20"/>
              </w:rPr>
              <w:t>Для организаций образования в области здравоохранения наличие в структуре организации образования симуляционного кабинета (центра).</w:t>
            </w:r>
          </w:p>
          <w:p>
            <w:pPr>
              <w:spacing w:after="20"/>
              <w:ind w:left="20"/>
              <w:jc w:val="both"/>
            </w:pPr>
            <w:r>
              <w:rPr>
                <w:rFonts w:ascii="Times New Roman"/>
                <w:b w:val="false"/>
                <w:i w:val="false"/>
                <w:color w:val="000000"/>
                <w:sz w:val="20"/>
              </w:rPr>
              <w:t>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организациями высшего и послевузовского образования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по подготавливаемой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0"/>
    <w:p>
      <w:pPr>
        <w:spacing w:after="0"/>
        <w:ind w:left="0"/>
        <w:jc w:val="both"/>
      </w:pPr>
      <w:r>
        <w:rPr>
          <w:rFonts w:ascii="Times New Roman"/>
          <w:b w:val="false"/>
          <w:i w:val="false"/>
          <w:color w:val="000000"/>
          <w:sz w:val="28"/>
        </w:rPr>
        <w:t>
      ";</w:t>
      </w:r>
    </w:p>
    <w:bookmarkEnd w:id="40"/>
    <w:bookmarkStart w:name="z47" w:id="41"/>
    <w:p>
      <w:pPr>
        <w:spacing w:after="0"/>
        <w:ind w:left="0"/>
        <w:jc w:val="both"/>
      </w:pPr>
      <w:r>
        <w:rPr>
          <w:rFonts w:ascii="Times New Roman"/>
          <w:b w:val="false"/>
          <w:i w:val="false"/>
          <w:color w:val="000000"/>
          <w:sz w:val="28"/>
        </w:rPr>
        <w:t>
      строки, порядковые номера 12 и 13, изложить в новой редакции:</w:t>
      </w:r>
    </w:p>
    <w:bookmarkEnd w:id="41"/>
    <w:bookmarkStart w:name="z48"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квалификаций технического и профессионального, послесреднего образования наличие лицензии и (или) приложения к лицензии не менее чем по 5 специальностям в области образования, за исключением организаций образования в области культуры и спорта, организаций образования, подведомственных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Для подготовки специалистов в области здравоохранения, указанных в Классификаторе специальностей и квалификаций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подготавливаемой специальности не реже чем 1 раза в 3 года, за исключением вновь открывающихся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3"/>
    <w:p>
      <w:pPr>
        <w:spacing w:after="0"/>
        <w:ind w:left="0"/>
        <w:jc w:val="both"/>
      </w:pPr>
      <w:r>
        <w:rPr>
          <w:rFonts w:ascii="Times New Roman"/>
          <w:b w:val="false"/>
          <w:i w:val="false"/>
          <w:color w:val="000000"/>
          <w:sz w:val="28"/>
        </w:rPr>
        <w:t>
      ";</w:t>
      </w:r>
    </w:p>
    <w:bookmarkEnd w:id="43"/>
    <w:bookmarkStart w:name="z50" w:id="44"/>
    <w:p>
      <w:pPr>
        <w:spacing w:after="0"/>
        <w:ind w:left="0"/>
        <w:jc w:val="both"/>
      </w:pPr>
      <w:r>
        <w:rPr>
          <w:rFonts w:ascii="Times New Roman"/>
          <w:b w:val="false"/>
          <w:i w:val="false"/>
          <w:color w:val="000000"/>
          <w:sz w:val="28"/>
        </w:rPr>
        <w:t>
      строку, порядковый номер 15, изложить в новой редакции:</w:t>
      </w:r>
    </w:p>
    <w:bookmarkEnd w:id="44"/>
    <w:bookmarkStart w:name="z51"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 и/или хостелами, и/или гостиницами, соответствующими требованиям Санитарных правил, определенных уполномоченным органом в области здравоохранения) нуждающихся обучающихся в соответствии с правилами, определенными уполномоченным органом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6"/>
    <w:p>
      <w:pPr>
        <w:spacing w:after="0"/>
        <w:ind w:left="0"/>
        <w:jc w:val="both"/>
      </w:pPr>
      <w:r>
        <w:rPr>
          <w:rFonts w:ascii="Times New Roman"/>
          <w:b w:val="false"/>
          <w:i w:val="false"/>
          <w:color w:val="000000"/>
          <w:sz w:val="28"/>
        </w:rPr>
        <w:t>
      ";</w:t>
      </w:r>
    </w:p>
    <w:bookmarkEnd w:id="46"/>
    <w:bookmarkStart w:name="z53" w:id="47"/>
    <w:p>
      <w:pPr>
        <w:spacing w:after="0"/>
        <w:ind w:left="0"/>
        <w:jc w:val="both"/>
      </w:pPr>
      <w:r>
        <w:rPr>
          <w:rFonts w:ascii="Times New Roman"/>
          <w:b w:val="false"/>
          <w:i w:val="false"/>
          <w:color w:val="000000"/>
          <w:sz w:val="28"/>
        </w:rPr>
        <w:t>
      дополнить строкой, порядковый номер 17, следующего содержания:</w:t>
      </w:r>
    </w:p>
    <w:bookmarkEnd w:id="47"/>
    <w:bookmarkStart w:name="z54"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 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9"/>
    <w:p>
      <w:pPr>
        <w:spacing w:after="0"/>
        <w:ind w:left="0"/>
        <w:jc w:val="both"/>
      </w:pPr>
      <w:r>
        <w:rPr>
          <w:rFonts w:ascii="Times New Roman"/>
          <w:b w:val="false"/>
          <w:i w:val="false"/>
          <w:color w:val="000000"/>
          <w:sz w:val="28"/>
        </w:rPr>
        <w:t>
      ".</w:t>
      </w:r>
    </w:p>
    <w:bookmarkEnd w:id="49"/>
    <w:bookmarkStart w:name="z56" w:id="50"/>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w:t>
      </w:r>
    </w:p>
    <w:bookmarkEnd w:id="50"/>
    <w:bookmarkStart w:name="z57" w:id="5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51"/>
    <w:bookmarkStart w:name="z58" w:id="52"/>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просвещения Республики Казахстан после его официального опубликования;</w:t>
      </w:r>
    </w:p>
    <w:bookmarkEnd w:id="52"/>
    <w:bookmarkStart w:name="z59" w:id="5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3"/>
    <w:bookmarkStart w:name="z60" w:id="54"/>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просвещения Республики Казахстан.</w:t>
      </w:r>
    </w:p>
    <w:bookmarkEnd w:id="54"/>
    <w:bookmarkStart w:name="z61" w:id="55"/>
    <w:p>
      <w:pPr>
        <w:spacing w:after="0"/>
        <w:ind w:left="0"/>
        <w:jc w:val="both"/>
      </w:pPr>
      <w:r>
        <w:rPr>
          <w:rFonts w:ascii="Times New Roman"/>
          <w:b w:val="false"/>
          <w:i w:val="false"/>
          <w:color w:val="000000"/>
          <w:sz w:val="28"/>
        </w:rPr>
        <w:t>
      4. Настоящий совместный приказ вводится в действие по истечении шестидесяти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просвещения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Н. Жумадильдаева</w:t>
            </w:r>
            <w:r>
              <w:rPr>
                <w:rFonts w:ascii="Times New Roman"/>
                <w:b w:val="false"/>
                <w:i w:val="false"/>
                <w:color w:val="000000"/>
                <w:sz w:val="20"/>
              </w:rPr>
              <w:t>
</w:t>
            </w:r>
          </w:p>
        </w:tc>
      </w:tr>
    </w:tbl>
    <w:p>
      <w:pPr>
        <w:spacing w:after="0"/>
        <w:ind w:left="0"/>
        <w:jc w:val="both"/>
      </w:pPr>
      <w:bookmarkStart w:name="z64" w:id="56"/>
      <w:r>
        <w:rPr>
          <w:rFonts w:ascii="Times New Roman"/>
          <w:b w:val="false"/>
          <w:i w:val="false"/>
          <w:color w:val="000000"/>
          <w:sz w:val="28"/>
        </w:rPr>
        <w:t>
      "СОГЛАСОВАНО"</w:t>
      </w:r>
    </w:p>
    <w:bookmarkEnd w:id="56"/>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