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7eda" w14:textId="1357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28 мая 2024 года № 122. Зарегистрирован в Министерстве юстиции Республики Казахстан 1 июня 2024 года № 34434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под № 29329)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 в Реестре государственной регистрации нормативных правовых актов под № 20883).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детей в дошкольные организации на территории Республики Казахстан, указанные в абзаце первом настоящего пункта осуществляется посредством единой базы учета, очередности и выдачи направлений через объекты информатизации в области образования.";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среднего образования (начального, основного среднего и общего среднего),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сетевые школы – организации среднего образования, реализующие единую специализированную общеобразовательную учебную программу независимо от их места нахождения;";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Лицей организуется на базе 5-11 (12) классов средней общеобразовательной школы по следующей структуре: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основного среднего уровня образования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общего среднего уровня образования (10-11 (12) классы старшей школы) обеспечивает завершение общеобразовательной подготовки обучающегося на основе освоения профильных программ обучения.";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"145. Учебный год в вечерней школе продолжается с 1 сентября по 25 мая.";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"249. Основная цель деятельности международной школы – обеспечение гармоничного и перспективного образования, способствующего интеллектуальному, физическому и социальному развитию личности, способный мыслить глобально, легко адаптироваться к изменениям в современном обществе, и вносить конструктивный вклад в его развитие.";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"251. Деятельность международной школы строится на следующих принципах: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интернационализация образовательной программы школы – нацеленность образовательного процесса на формирование патриотического сознания у обучающихся с привитием уважения к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 Республики Казахстан, уважения к культуре своего народа, межкультурного понимания и толерантности;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интеграция – полноправное членство школы в международном образовательном сообществе, предоставление выпускникам школы возможности получения документа об окончании школы международного образца, формирование педагога международного уровня;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академическая свобода – самостоятельность в выборе структуры (уровней) школьного образования, разработке и внедрении образовательных программ, форм и методов осуществления образовательной деятельности; автономность и самоуправляемость, самостоятельность в финансово-экономическом, административном управлении;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автономность и самоуправляемость – самостоятельность в финансово-экономическом, административном управлении;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гласность и транспарентность – обязательное прохождение школой международной авторизации образовательных программ организацией Международного Бакалавриата и/или международной институциональной аккредитации, членство школы в международных образовательных организациях, обеспечение информационной открытости по всем направлениям деятельности;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ответственность – обеспечение уровня образования,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 своей деятельности международная школа руководствуется Конституцией Республики Казахстан, законодательством Республики Казахстан, государственными общеобязательными стандартами образования Республики Казахстан, локальными документами учредителя (учредителями), настоящими Типовыми правилами, Уставом школы.";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"262. Международная школа образовывает комплексы, участвует в создании и деятельности ассоциаций, союзов и иных объединений с участием учреждений, предприятий и общественных организаций, в том числе международных, в целях развития и совершенствования образования, обеспечивает участие обучающихся и педагогов в общественно-политической, экономической и культурной жизни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"282. Система воспитательной работы в международной школе направлена на формирование патриотизма, воспитание уважения к истории, культуре, традициям и обычаям казахского народа, гражданственности, высокой морали и нравственности, а также на развитие функциональной грамотности, разносторонних интересов и способностей обучающихся, воспитанников.";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282-1 следующего содержания: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"282-1. Согласование уполномоченным органом образования типовых учебных планов и плана воспитательной работы.";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технического и профессионального образования,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Содержание образовательных программ ТиПО предусматривает: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квалифицированных рабочих кадров: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общеобразовательных, общегуманитарных, общеэкономических, общепрофессиональных, специальных дисциплин или изучение модуля общеобразовательных дисциплин, общеобязательных, базовых и профессиональных модулей;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лабораторно-практических занятий;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производственного обучения и профессиональной практики;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сдачу промежуточной и итоговой аттестации;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специалистов среднего звена: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общеобразовательных, общегуманитарных, социально-экономических, общепрофессиональных, специальных дисциплин или изучение модуля общеобразовательных дисциплин, общеобязательных, базовых и профессиональных модулей;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лабораторно-практических занятий;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производственного обучения и профессиональной практики;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курсового и дипломной (письменной или практической) работы, если иное не предусмотрено рабочими учебными программами и планом;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сдачу промежуточной и итоговой аттестации.";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Продолжительность обучения зависит от сложности программ и уровня присваиваемой квалификации и определяется ГОСО ТиПО.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ТиПО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ТиПО состоят из программ теоретического и производственного обучения и профессиональной практики.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общеобразовательным дисциплинам (казахскому языку и литературе – в группах с неказахским языком обучения, русскому языку и литературе – в группах с нерусским языком обучения, иностранному языку, информатике, физической культуре), лабораторных работ и практических занятий по общегуманитарным, общепрофессиональным и специальным дисциплинам и (или) модулям, а также занятий по производственному обучению в мастерских (лабораториях, организациях образования, на учебных полигонах и в учебных хозяйствах), перечень которых определяется в соответствии с рабочим учебным планом, учебные группы делятся на подгруппы численностью не более 15 человек.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особыми образовательными потребностями при проведении производственного обучения в мастерских (лабораториях, организациях образования, на учебных полигонах и в учебных хозяйствах) и на практических занятиях учебные группы делятся на подгруппы численностью не более 8 человек.";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марта 2023 года № 75 (зарегистрирован в Реестре государственной регистрации нормативных правовых актов под № 32140).";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Обучающимся, прошедшим итоговую аттестацию в организациях ТиПО, выдается документ об образовании государственного образца.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государственного образца выдают организации образования ТиПО, имеющие лицензию на занятие образовательной деятельностью по образовательным программам ТиПО, включенных в реестр образовательных программ и прошедшие государственную аттестацию.";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Дистанционное обучение осуществляется в организациях ТиПО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ноября 2023 года № 349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33682).";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послесреднего образования,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Продолжительность обучения зависит от сложности программ и уровня присваиваемой квалификации и определяется ГОСО ПО.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ТиПО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 состоят из программ теоретического и производственного обучения и профессиональной практики.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по общеобразовательным дисциплинам (казахскому языку и литературе – в группах с неказахским языком обучения, русскому языку и литературе – в группах с нерусским языком обучения, иностранному языку, информатике, физической культуре), лабораторных работ и практических занятий по общегуманитарным, общепрофессиональным и специальным дисциплинам и (или) модулям, а также занятий по производственному обучению в мастерских (лабораториях, организациях образования, на учебных полигонах и в учебных хозяйствах), перечень которых определяется в соответствии с рабочим учебным планом, учебные группы делятся на подгруппы численностью не более 15 человек.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особыми образовательными потребностями при проведении производственного обучения в мастерских (лабораториях, организациях образования, на учебных полигонах и в учебных хозяйствах) и на практических занятиях учебные группы делятся на подгруппы численностью не более 8 человек.";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марта 2023 года № 75 (зарегистрирован в Реестре государственной регистрации нормативных правовых актов под № 32140).";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Дистанционное обучение осуществляется в организациях послесреднего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ноября 2023 года № 349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образования" (зарегистрирован в Реестре государственной регистрации нормативных правовых актов под№ 33682).".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5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6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8" w:id="6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0" w:id="6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