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2240" w14:textId="ec7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знаки, знаки обслуживания, географические указания, наименования мест происхождения товаров, о регистрации топологий интегральных микросхем"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июня 2024 года № 514. Зарегистрирован в Министерстве юстиции Республики Казахстан 19 июня 2024 года № 34521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знаки, знаки обслуживания, географические указания, наименования мест происхождения товаров, о регистрации топологий интегральных микросхем" (зарегистрирован в Реестре государственной регистрации нормативных правовых актов № 17459)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товарные знаки, знаки обслуживания, географические указания и наименования мест происхождения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Заявка подается через канцелярию экспертной организации, сайт экспертной организации или Портал. Перечень документов, содержащихся в заявке на географическое указание, наименование места происхождения товара,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или документы подтверждающие описание качества, репутации и (или) иных характеристик товара, которые в значительной степени определяются его географическим происхождением, выдаются государственными органами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регистрацию географического указания, наименования места происхождения товара и (или) предоставление права пользования географическим указанием, наименованием места происхождения товара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Заявка на бумажном носителе подается в двух экземплярах.";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